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FA0B7" w14:textId="7699100A" w:rsidR="0038740B" w:rsidRPr="0038740B" w:rsidRDefault="0038740B" w:rsidP="003874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bookmarkStart w:id="0" w:name="_GoBack"/>
      <w:r w:rsidRPr="0038740B">
        <w:rPr>
          <w:b/>
          <w:sz w:val="24"/>
          <w:szCs w:val="24"/>
        </w:rPr>
        <w:t>Organizacije za ljudska i digitalna prava iz sedam zemalja EU upozoravaju na nezakonite metode online oglašavanja kod aplikacija za upoznavanje</w:t>
      </w:r>
    </w:p>
    <w:bookmarkEnd w:id="0"/>
    <w:p w14:paraId="705DA41E" w14:textId="77777777" w:rsidR="0038740B" w:rsidRPr="0038740B" w:rsidRDefault="0038740B" w:rsidP="0038740B"/>
    <w:p w14:paraId="536E0CA8" w14:textId="77777777" w:rsidR="0038740B" w:rsidRPr="0038740B" w:rsidRDefault="0038740B" w:rsidP="0038740B">
      <w:r w:rsidRPr="0038740B">
        <w:rPr>
          <w:i/>
        </w:rPr>
        <w:t>04. ožujka 2020., Berlin</w:t>
      </w:r>
      <w:r w:rsidRPr="0038740B">
        <w:t xml:space="preserve"> – Slijedom poziva organizacije </w:t>
      </w:r>
      <w:r w:rsidRPr="0038740B">
        <w:rPr>
          <w:i/>
        </w:rPr>
        <w:t>Civil Liberties Union for Europe (Liberties)</w:t>
      </w:r>
      <w:r w:rsidRPr="0038740B">
        <w:t xml:space="preserve">, jedanaest organizacija za ljudska i digitalna prava u sedam zemalja EU zatražilo je od svojih lokalnih agencija za zaštitu podataka (DPA) da istraže kršenje GDPR-a u koje su uključeni </w:t>
      </w:r>
      <w:r w:rsidRPr="0038740B">
        <w:rPr>
          <w:i/>
        </w:rPr>
        <w:t>Grindr</w:t>
      </w:r>
      <w:r w:rsidRPr="0038740B">
        <w:t xml:space="preserve">, </w:t>
      </w:r>
      <w:r w:rsidRPr="0038740B">
        <w:rPr>
          <w:i/>
        </w:rPr>
        <w:t>Tinder</w:t>
      </w:r>
      <w:r w:rsidRPr="0038740B">
        <w:t xml:space="preserve"> i </w:t>
      </w:r>
      <w:r w:rsidRPr="0038740B">
        <w:rPr>
          <w:i/>
        </w:rPr>
        <w:t>OkCupid</w:t>
      </w:r>
      <w:r w:rsidRPr="0038740B">
        <w:t>. Među državama koje su se priključile kampanji su Hrvatska, Njemačka, Italija, Mađarska, Slovenija, Španjolska i Švedska.</w:t>
      </w:r>
    </w:p>
    <w:p w14:paraId="521D0B90" w14:textId="1482DB7B" w:rsidR="0038740B" w:rsidRPr="0038740B" w:rsidRDefault="0038740B" w:rsidP="0038740B">
      <w:bookmarkStart w:id="1" w:name="_heading=h.gjdgxs" w:colFirst="0" w:colLast="0"/>
      <w:bookmarkEnd w:id="1"/>
      <w:r w:rsidRPr="0038740B">
        <w:t xml:space="preserve">Među njima su i Centar za mirovne studije i Gong, koji su danas poslali dopis Agenciji za zaštitu osobnih podataka. </w:t>
      </w:r>
    </w:p>
    <w:p w14:paraId="30655365" w14:textId="7B2AAFA8" w:rsidR="0038740B" w:rsidRPr="0038740B" w:rsidRDefault="0038740B" w:rsidP="0038740B">
      <w:r w:rsidRPr="0038740B">
        <w:t xml:space="preserve">Utvrđeno je da određene mobilne aplikacije za upoznavanje i praćenje ciklusa prikupljaju osjetljive informacije, uključujući točnu lokaciju korisnika, seksualnu orijentaciju, religiozna i politička uvjerenja te druge osobne podatke koje zatim prosljeđuju brojnim trećim tvrtkama u ekosustavu oglašivačke tehnologije. Masovni komercijalni nadzor može i direktnije ugroziti  temeljna prava i slobode, pa je primjerice, u Egiptu policija koristila </w:t>
      </w:r>
      <w:r w:rsidRPr="0038740B">
        <w:rPr>
          <w:i/>
        </w:rPr>
        <w:t>Grindr</w:t>
      </w:r>
      <w:r w:rsidRPr="0038740B">
        <w:t xml:space="preserve"> kako bi pronašla i uhitila homoseksualne osobe.</w:t>
      </w:r>
    </w:p>
    <w:p w14:paraId="5507BB68" w14:textId="2FA1C627" w:rsidR="0038740B" w:rsidRPr="0038740B" w:rsidRDefault="0038740B" w:rsidP="0038740B">
      <w:r w:rsidRPr="0038740B">
        <w:t xml:space="preserve">“Obični korisnici mobitela nemaju značajan način na koji sebe ili društvo mogu zaštiti od posljedica eksploatacije podataka i masovnog komercijalnog nadzora. Te posljedice mogu biti vrlo ozbiljne - od izlaganja ljudi fizičkoj opasnosti do potkopavanja slobode izražavanja u našim društvima. Vrijeme je da nacionalna tijela za provedbu zakona osiguraju da adtech industrija promijeni svoje postupanje i počne poštivati GDPR”, rekla je </w:t>
      </w:r>
      <w:r w:rsidRPr="0038740B">
        <w:rPr>
          <w:b/>
        </w:rPr>
        <w:t>Orsolya Reich</w:t>
      </w:r>
      <w:r w:rsidRPr="0038740B">
        <w:t xml:space="preserve">, viša suradnica za privatnost u </w:t>
      </w:r>
      <w:r w:rsidRPr="0038740B">
        <w:rPr>
          <w:i/>
        </w:rPr>
        <w:t>Libertiesu</w:t>
      </w:r>
      <w:r w:rsidRPr="0038740B">
        <w:t>.</w:t>
      </w:r>
    </w:p>
    <w:p w14:paraId="2C473216" w14:textId="6C3BA566" w:rsidR="0038740B" w:rsidRPr="0038740B" w:rsidRDefault="0038740B" w:rsidP="0038740B">
      <w:r w:rsidRPr="0038740B">
        <w:t xml:space="preserve">Inicijativa se temelji na izvješću pod naslovom </w:t>
      </w:r>
      <w:hyperlink r:id="rId8">
        <w:r w:rsidRPr="0038740B">
          <w:rPr>
            <w:rStyle w:val="Hyperlink"/>
          </w:rPr>
          <w:t>"Izvan kontrole"</w:t>
        </w:r>
      </w:hyperlink>
      <w:r w:rsidRPr="0038740B">
        <w:t xml:space="preserve"> Norveškog vijeća za potrošače (NCC) i njihova istraživačkog partnera NOYB, organizacije za digitalna prava iz Austrije.</w:t>
      </w:r>
    </w:p>
    <w:p w14:paraId="76F6B472" w14:textId="451270B9" w:rsidR="0038740B" w:rsidRPr="0038740B" w:rsidRDefault="0038740B" w:rsidP="0038740B">
      <w:pPr>
        <w:rPr>
          <w:i/>
        </w:rPr>
      </w:pPr>
      <w:r w:rsidRPr="0038740B">
        <w:rPr>
          <w:i/>
        </w:rPr>
        <w:t xml:space="preserve">Liberties je predvodio sličan istup u 14 zemalja EU u lipnju 2019. godine – protiv Googlea i IAB-a koji su kršili GDPR tako što su koristili oglašivačku metodu real-time bidding. Za više informacija, molimo pogledajte </w:t>
      </w:r>
      <w:hyperlink r:id="rId9">
        <w:r w:rsidRPr="0038740B">
          <w:rPr>
            <w:rStyle w:val="Hyperlink"/>
            <w:i/>
          </w:rPr>
          <w:t>stranicu</w:t>
        </w:r>
      </w:hyperlink>
      <w:r w:rsidRPr="0038740B">
        <w:rPr>
          <w:i/>
        </w:rPr>
        <w:t xml:space="preserve"> kampanje #StopSpyingOnUs.</w:t>
      </w:r>
    </w:p>
    <w:p w14:paraId="71756BD4" w14:textId="77777777" w:rsidR="0038740B" w:rsidRPr="0038740B" w:rsidRDefault="0038740B" w:rsidP="0038740B">
      <w:r w:rsidRPr="0038740B">
        <w:t>Za više detalja o kampanji, molimo kontaktirajte:</w:t>
      </w:r>
      <w:r w:rsidRPr="0038740B">
        <w:br/>
      </w:r>
      <w:r w:rsidRPr="0038740B">
        <w:rPr>
          <w:b/>
        </w:rPr>
        <w:t>Orsolya Reich</w:t>
      </w:r>
      <w:r w:rsidRPr="0038740B">
        <w:br/>
      </w:r>
      <w:r w:rsidRPr="0038740B">
        <w:rPr>
          <w:i/>
        </w:rPr>
        <w:t>Advocacy Officer za privatnost – Liberties</w:t>
      </w:r>
    </w:p>
    <w:p w14:paraId="40B68BF1" w14:textId="77777777" w:rsidR="0038740B" w:rsidRPr="0038740B" w:rsidRDefault="0038740B" w:rsidP="0038740B">
      <w:hyperlink r:id="rId10">
        <w:r w:rsidRPr="0038740B">
          <w:rPr>
            <w:rStyle w:val="Hyperlink"/>
          </w:rPr>
          <w:t>o.reich@liberties.eu</w:t>
        </w:r>
      </w:hyperlink>
    </w:p>
    <w:p w14:paraId="362373FE" w14:textId="77777777" w:rsidR="0038740B" w:rsidRPr="0038740B" w:rsidRDefault="0038740B" w:rsidP="0038740B">
      <w:r w:rsidRPr="0038740B">
        <w:t xml:space="preserve">Za dodatna pitanja o </w:t>
      </w:r>
      <w:r w:rsidRPr="0038740B">
        <w:rPr>
          <w:i/>
        </w:rPr>
        <w:t>Libertiesu</w:t>
      </w:r>
      <w:r w:rsidRPr="0038740B">
        <w:t>, molimo kontaktirajte:</w:t>
      </w:r>
      <w:r w:rsidRPr="0038740B">
        <w:br/>
      </w:r>
      <w:r w:rsidRPr="0038740B">
        <w:rPr>
          <w:b/>
        </w:rPr>
        <w:t>Vanja Prokic</w:t>
      </w:r>
      <w:r w:rsidRPr="0038740B">
        <w:br/>
      </w:r>
      <w:r w:rsidRPr="0038740B">
        <w:rPr>
          <w:i/>
        </w:rPr>
        <w:t>Odnosi s javnošću – Liberties</w:t>
      </w:r>
      <w:r w:rsidRPr="0038740B">
        <w:br/>
      </w:r>
      <w:hyperlink r:id="rId11">
        <w:r w:rsidRPr="0038740B">
          <w:rPr>
            <w:rStyle w:val="Hyperlink"/>
          </w:rPr>
          <w:t>v.prokic@liberties.eu</w:t>
        </w:r>
      </w:hyperlink>
    </w:p>
    <w:p w14:paraId="0925B024" w14:textId="77777777" w:rsidR="0038740B" w:rsidRPr="0038740B" w:rsidRDefault="0038740B" w:rsidP="0038740B"/>
    <w:p w14:paraId="00000019" w14:textId="391C6BB4" w:rsidR="001D697E" w:rsidRPr="0038740B" w:rsidRDefault="001D697E" w:rsidP="0038740B"/>
    <w:sectPr w:rsidR="001D697E" w:rsidRPr="0038740B" w:rsidSect="00E973D0">
      <w:headerReference w:type="default" r:id="rId12"/>
      <w:pgSz w:w="11906" w:h="16838"/>
      <w:pgMar w:top="1985" w:right="1440" w:bottom="1440" w:left="1440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5A58E" w14:textId="77777777" w:rsidR="002B7910" w:rsidRDefault="002B7910">
      <w:pPr>
        <w:spacing w:after="0" w:line="240" w:lineRule="auto"/>
      </w:pPr>
      <w:r>
        <w:separator/>
      </w:r>
    </w:p>
  </w:endnote>
  <w:endnote w:type="continuationSeparator" w:id="0">
    <w:p w14:paraId="431750F0" w14:textId="77777777" w:rsidR="002B7910" w:rsidRDefault="002B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3217A" w14:textId="77777777" w:rsidR="002B7910" w:rsidRDefault="002B7910">
      <w:pPr>
        <w:spacing w:after="0" w:line="240" w:lineRule="auto"/>
      </w:pPr>
      <w:r>
        <w:separator/>
      </w:r>
    </w:p>
  </w:footnote>
  <w:footnote w:type="continuationSeparator" w:id="0">
    <w:p w14:paraId="59BFDE4B" w14:textId="77777777" w:rsidR="002B7910" w:rsidRDefault="002B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27FF1" w14:textId="53E62EB1" w:rsidR="002F67D5" w:rsidRDefault="002F67D5" w:rsidP="00E973D0">
    <w:pPr>
      <w:pStyle w:val="Header"/>
      <w:jc w:val="center"/>
    </w:pPr>
    <w:r>
      <w:rPr>
        <w:noProof/>
      </w:rPr>
      <w:drawing>
        <wp:inline distT="0" distB="0" distL="0" distR="0" wp14:anchorId="1EF20346" wp14:editId="54B7E852">
          <wp:extent cx="1333332" cy="673100"/>
          <wp:effectExtent l="0" t="0" r="635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s-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35" b="23683"/>
                  <a:stretch/>
                </pic:blipFill>
                <pic:spPr bwMode="auto">
                  <a:xfrm>
                    <a:off x="0" y="0"/>
                    <a:ext cx="1355791" cy="6844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973D0">
      <w:rPr>
        <w:noProof/>
      </w:rPr>
      <w:t xml:space="preserve">   </w:t>
    </w:r>
    <w:r>
      <w:rPr>
        <w:noProof/>
      </w:rPr>
      <w:drawing>
        <wp:inline distT="0" distB="0" distL="0" distR="0" wp14:anchorId="2351ACC7" wp14:editId="01BDCF91">
          <wp:extent cx="1327150" cy="706116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white_liberti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839" cy="708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73D0">
      <w:rPr>
        <w:noProof/>
      </w:rPr>
      <w:t xml:space="preserve">   </w:t>
    </w:r>
    <w:r>
      <w:rPr>
        <w:noProof/>
      </w:rPr>
      <w:drawing>
        <wp:inline distT="0" distB="0" distL="0" distR="0" wp14:anchorId="5E99DF93" wp14:editId="7A0B63C1">
          <wp:extent cx="1734000" cy="575759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ng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605" cy="618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5F54DC"/>
    <w:multiLevelType w:val="multilevel"/>
    <w:tmpl w:val="7466D5C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97E"/>
    <w:rsid w:val="001D697E"/>
    <w:rsid w:val="002B7910"/>
    <w:rsid w:val="002F67D5"/>
    <w:rsid w:val="0038740B"/>
    <w:rsid w:val="003A4B76"/>
    <w:rsid w:val="003D3EB1"/>
    <w:rsid w:val="0068426A"/>
    <w:rsid w:val="00E9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0A712"/>
  <w15:docId w15:val="{CA7DD51A-F8E4-41BE-963D-750C500F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-H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EE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E1161"/>
  </w:style>
  <w:style w:type="character" w:customStyle="1" w:styleId="eop">
    <w:name w:val="eop"/>
    <w:basedOn w:val="DefaultParagraphFont"/>
    <w:rsid w:val="00EE1161"/>
  </w:style>
  <w:style w:type="character" w:customStyle="1" w:styleId="scxw189047543">
    <w:name w:val="scxw189047543"/>
    <w:basedOn w:val="DefaultParagraphFont"/>
    <w:rsid w:val="00EE1161"/>
  </w:style>
  <w:style w:type="paragraph" w:styleId="BalloonText">
    <w:name w:val="Balloon Text"/>
    <w:basedOn w:val="Normal"/>
    <w:link w:val="BalloonTextChar"/>
    <w:uiPriority w:val="99"/>
    <w:semiHidden/>
    <w:unhideWhenUsed/>
    <w:rsid w:val="003F1A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A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20E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0E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0E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E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D4FFC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29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29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29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129C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29CC"/>
    <w:rPr>
      <w:color w:val="605E5C"/>
      <w:shd w:val="clear" w:color="auto" w:fill="E1DFDD"/>
    </w:rPr>
  </w:style>
  <w:style w:type="character" w:customStyle="1" w:styleId="hascheck-error">
    <w:name w:val="hascheck-error"/>
    <w:basedOn w:val="DefaultParagraphFont"/>
    <w:rsid w:val="008F27A5"/>
  </w:style>
  <w:style w:type="character" w:customStyle="1" w:styleId="hascheck-corrected">
    <w:name w:val="hascheck-corrected"/>
    <w:basedOn w:val="DefaultParagraphFont"/>
    <w:rsid w:val="007673F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F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7D5"/>
  </w:style>
  <w:style w:type="paragraph" w:styleId="Footer">
    <w:name w:val="footer"/>
    <w:basedOn w:val="Normal"/>
    <w:link w:val="FooterChar"/>
    <w:uiPriority w:val="99"/>
    <w:unhideWhenUsed/>
    <w:rsid w:val="002F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7D5"/>
  </w:style>
  <w:style w:type="character" w:styleId="UnresolvedMention">
    <w:name w:val="Unresolved Mention"/>
    <w:basedOn w:val="DefaultParagraphFont"/>
    <w:uiPriority w:val="99"/>
    <w:semiHidden/>
    <w:unhideWhenUsed/>
    <w:rsid w:val="00387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brukerradet.no/out-of-contro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.prokic@liberties.e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.reich@liberties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berties.eu/en/campaigns/stop-spying-on-us-fix-ad-tech-campaign/307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1hxwMS6jY39yljvcAYtl6GhxYw==">AMUW2mU2rkazwL/pqO63z8R39Oav3sZgxrwTu0q3CNjqCgZhnC+XWGdJnXOiKTBmifnMKR7xJX/xbqEwnEnPMt1mHEYkZlWycMCgNxoZmKJxBBqesE2fa09RAlWDA48MWjjkBJwtqedDjIlxJHtdH6cAVI3+SL8XvuShMYWj93Z5MC9MTP5dxGOSDCgMfeJVwwrehwheP02PgyHgvwOq53RGdabMPj1ROwr4NfFtIuIAtw+B88mzkYSnOc+0NooV4mxH/kpW/CpQOFHfiT2EWT2V21nA+7bRRQucOzvTtJNEblmReY2h2d5cI5jUyvoJi14SR9e9Sce3mMFw3tt3ZggisXLP1x+ZWLrYqpGGoeoTaFdY8EHuLkIr/T5Zt6MUkpGRipRvN+34jsAeG/U0xYgXathi8hVMRSDY/HDk5U5aRNPykombSWSX0GyrP3swHlTOCellmZggnpoUwjFbNtBQclzDq7a6drdwtTtMS1tHXZ1cTrB8UrZOwnUVSkjpuXZHM1KFlWaxqsXfHtefZmwHBi7WQvFBm9xfRYU3BWRmvJOYL3okq8U4PBT4R0Kh2+G0KrMApOaob1OHJO/on5VBZZ4GPDG8ybOtRhE1NZQbnIRT/swM/AdeGgsNcRgNpWx9SmGuOV94ljbvhviBd1DqZnKqSPkw6jWC7CIUdF2wHNTCMp5E3r4WeLNXFzuXHsdWil+tn7fLguIoo7jaKX+Z9LVkhupJypUeq46aCM9csw1pZ7xvbcl8ejRafSkQZdq8ym2s/aoQXgVsYQ7AYrLdgCZ8K5ftltbeea5SSZkEKV6zvQRkRpLb1mwnmAz29Ta9BCM0MT0x8ulWZwelKt4yWIktli2Lb1tspAGZvfDEKBp8mQ92SUc2+aozrhL+u8BQg6CbRjq9swjrgIsuJDvYU6V6ze6w4yG4bfa2HDxzLRNtbHUslEvGO7OxuVNM80kvr20kEbrKJeH1bd1teo1ptXP25iUg/y2CO2VM4T6032V1BWMRYStyV5QYSzi/++AbuZPNYh49gcEjgXz27c5IIV6gyUj4hDnxp41Qif+XbdXUveyk/XWtvC9+ewfaSvujnimGdklz0ZOk59UatxMwkEDf6UyD9wa91Q+SapujRtZG22lV1JhAO2p4jXr6nXDaJ/axfyLeV/iBln+eViczvekV5Fbc2rBenRq0QiPgkFD5k9T0d6WYx1uLsoGCEP9dr1tnD7+Hl76Ayv0uelsXtWQAEryTUFLxxUbERe+1qXLELq4S7dJ/t0COifLnEO6XZS8TosilFDg5/UY00M42z1ff8tNFS/KVodaao5IA0eS5LUyAZPbIQ0QzTDftEDpTEqKT5+5Jffd5//TCwkkh/hWBYUJJZDsfXP01EAvdRwmYrMDJ7ZoNLnYWf8ZGN1jaw6qh8T/nTZ6ROmn+flUZw92I+nZ5saqgwqP2gWNWcYjV4RQ7U+N9ZrUbzO+jzupUCJ+T0NnKe/UTSmbK7SZywlIn5VREV6q4pH3b9jfSAFvKalH6QbQVMCB1MjlNo3YQJnIm8BBL9bW7F1FlkdReuXE81286FShNNuhxBV4NZLOP6uks0pfQPCs4cPAir1vOZjTPAWnQCkm/AIQVRsb4mHwbxW9DD8egppy3LS7M2U4QXXcQxqLad/3N+v1Ayp7QqBrsnG3HTf5v81xaIVsC6bCCQr3tJWB38RAOkW7xOFxtuuQe2ZkDQBMa8ErN7Z0h1HrcueD4Jo0pDYceHJJ1dNAhjCC0Nu+SlUhu4yuSqIKzt4VC4D1oxE8C8ldnIbxXulkIhwJkyYM46m3qmnuFCfzQeYis69EqztGCK5piovN/jhMSw6PWz1tFYPob0aLUM3vXQ1zUvZpfW95P24r6ao9wCCwlcpwb1JFneuLwpQtaZYdp8oQEI2PHVdrUdMQbugtiIysSmEpQLUok9AXW5nHEjd8aE+iIA+3EP58jy2O0LoQ8eVeDT2308mrl5djKUunBKrqFVp9NcBpRRT3OkmjamvW6Uw/hrjjF6cAHzaT5kDl7PmgCwytdjvj4bsAnY0zLSp2ZciVxerA/v5n6upKfrkG8iDYjynW+N0ohVq73YzI7p2TuXfaSUgjy1F0+9jld0Jk6BRKnJR2uCVqMshviOolojDWiiWc6mTsai2H0z/0oPPaY5cJSqlH0xhfKY8qDp1sUHqN2kVdw3pPwWVrFtSBgJ7BuH3PxBgyi0iRvELaYFYrtb94Gu7HBPq9le6Y9oQQIVAioPbwXSOUH6ahz5zBXHvCh/MmZqTt3Xj2XiCnJyKeAEPXddjt8hqdgZgPMUcqfJYqGGfOMHHrc+NWMakFkQJYkxizRoy7BFZWotBl75P6QcnN6l/3zLmtpQWdliqXuZlYFyesXSN+XVUb5xDGcHZd2LLofDcI7fn9ry9KI4DOGyAi1FVPjLpRuitH0tUkZyZndD7USA0HN1UbT6eWJkCTJ12RE96sodaeRv5YpFRBDBRpDVHqkrzULJeW4OF21mFkVxU23nKAgWS7dEqcDuqKoGNGY7V0GCcf8hbMIc3sK5PDRE/hoDUap9nnuQ2IOHoKczLeYm1Gbo3A2InGa21EyJoL77BjOC9hrcyj8TGSafapiQbi9a/Cwl3UKXaJUn+vHelL0vQEpaCNRBQjh8iQAsEA/VC7kGpzWluV4lZTVzQH4wGUxJYrUmrQfLzyFQ94J/6Dle++QMpk4AB42G9o1jMuFsxiMRTlBOyOeXF4eTEun21oreLIoRnBzkPzynA/uHoBg2VoJyYuSvfKPPrWYnvq/hAdhwZVLa+5q1fMZ1xh8t1Q3+6/4IlMf4JIjo4ACD+ZBuBwHEIwUTkAKFKYPXhLwIUVSfz5st9cLvWzwJMty4yxJQWTHVvsReQ+0Ojcn8vDtGXzdFOkSfHXCf7yVQCZmPxPt6bgaqfnuQHdNA6ojuuCIC5ymgZV9VAdpq49Q71vRFpLM9z+M0VBdCeYF6Pogw/STupuBzJ+lhADOVr5eAjzz1CMUc7D3QsQHwTF2o7BtBhD0DH0TAsNnxPJQ3zFMnRhcItbL0/QMM8NzinKCtcCLflxJUVNZ6cfrStjijn/Hz656J9I2DGTqPXKqga2QTMiJVuCvDhW/crNeXJ2MSyVdCN+/ZlX6/dSfwi75/w2w8d49FM9SU/aFA+A4gMAN1MHDCaHzGTCvljOPzb2/537qVXYS2gp9Zf39ZuA0FyzHvi2jqdtyKsKe1XfuU/dXKV2BsGa9QhKDjT/5Yuwrc+MIfDS00gD1FGiyOqinYua6v7rLYWAFBefGZ5NGiAT8gpQwfT85widlHKr2nAVggMy3zdj/cJI5Hddwet+2M8h6TJMcgX0EHEXutXpx7R4vsTGb5VSTEBkLDhvDImx4wmDFwJpRrcsIdGPFkJKOqGQLY1HfsUqVX1uclrdtlAwHUJX9rIhUpK86twcETYZSOUOtel8kxACc3uE21W48jOheD+nsNGDudRRlsWQ5KRNiVmtvXGUaNpA85WHQLoPc8G519z0r/wlTEauCZtZlGGooynoBE+cctjFsBEG/YqQK5c5b8kI7nPOckY3ax2L9HdeG6qtBkgLbuSG8aSsViEAOPYpHsRvR3W3GOqPE9wtbCGE8i2jlydqs4Hg0KDkLzPhwKypFmVWt/yW/ABOyizRpvUj46iSrRTGa6KdfUKQGm+kN3/g8icK4soRfNhXbs+X528cbxTTCoL2crB7x61bFhb0AuPCYfNa0eKg6Xtvavxmkjc2lwwlkYO8C1KBSd9EuSE7NFVdxpqJTDQMQegnymH6xACJouzk7eo1jk+yfo9rj3vSqOhEGcNDTeagjGyUs1GsUMdce9RFnxOFJ3YEb/AqhTjBrXmIvt1784A/o6gYTIqpe5Zx68QkVwbm6bn6zntuMzRgb+jjoysWGDNr/3f6XfzvUw5WsgadY2DQUYdqH6s+G6TwSpa+mmalqOSYt2Lhx8YdzgUqzY9oV2n7HTYBQ6o5zm3jXr7cW5t3h6/DRKdXsykAAXcffCIE3fPC7DQ/cM/V4uBej7r3/Be+TT8WqLjBvJco18K5FQN479pk5RrFCBGk/FoP6RVuxbyLNk+Ttx7nuoRf7hsGtCoNaOj8+yW+xrvQVF1zDv5iLKY/JnPpZsCM0EL2utfnIOwgedSMqI0UH5V9XZPgbT2XnPCxaQY1PV/TZ6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Martin (BEUC)</dc:creator>
  <cp:lastModifiedBy>Lovorka Šošić</cp:lastModifiedBy>
  <cp:revision>2</cp:revision>
  <dcterms:created xsi:type="dcterms:W3CDTF">2020-03-04T10:50:00Z</dcterms:created>
  <dcterms:modified xsi:type="dcterms:W3CDTF">2020-03-04T10:50:00Z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0x0101008D2672584EDBA74694AFE0D66A8F5ACC</vt:lpwstr>
  </property>
</Properties>
</file>