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1"/>
        <w:gridCol w:w="4875"/>
        <w:gridCol w:w="2092"/>
      </w:tblGrid>
      <w:tr w:rsidR="0016773F" w:rsidTr="00EF5965">
        <w:tc>
          <w:tcPr>
            <w:tcW w:w="2321" w:type="dxa"/>
          </w:tcPr>
          <w:p w:rsidR="0016773F" w:rsidRPr="008A5B00" w:rsidRDefault="0016773F" w:rsidP="00EF5965">
            <w:pPr>
              <w:spacing w:line="360" w:lineRule="auto"/>
              <w:jc w:val="both"/>
            </w:pPr>
            <w:r w:rsidRPr="008A5B00">
              <w:rPr>
                <w:rFonts w:eastAsia="Times New Roman" w:cs="Arial"/>
                <w:b/>
                <w:noProof/>
                <w:color w:val="222222"/>
              </w:rPr>
              <w:drawing>
                <wp:inline distT="0" distB="0" distL="0" distR="0">
                  <wp:extent cx="1317381" cy="1213339"/>
                  <wp:effectExtent l="19050" t="0" r="0" b="0"/>
                  <wp:docPr id="6" name="Picture 1" descr="C:\Users\CMS\Documents\IVA\CMS\MIROVNI_STUDIJI_HP\MIRTA\MIR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MS\Documents\IVA\CMS\MIROVNI_STUDIJI_HP\MIRTA\MIR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13" cy="1215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5" w:type="dxa"/>
          </w:tcPr>
          <w:p w:rsidR="0016773F" w:rsidRDefault="0016773F" w:rsidP="00EF5965">
            <w:pPr>
              <w:ind w:firstLine="708"/>
              <w:jc w:val="center"/>
              <w:rPr>
                <w:rFonts w:eastAsia="Times New Roman" w:cs="Arial"/>
              </w:rPr>
            </w:pPr>
          </w:p>
          <w:p w:rsidR="0016773F" w:rsidRDefault="0016773F" w:rsidP="00EF5965">
            <w:pPr>
              <w:ind w:firstLine="708"/>
              <w:jc w:val="center"/>
              <w:rPr>
                <w:rFonts w:eastAsia="Times New Roman" w:cs="Arial"/>
              </w:rPr>
            </w:pPr>
          </w:p>
          <w:p w:rsidR="0016773F" w:rsidRPr="008A5B00" w:rsidRDefault="0016773F" w:rsidP="00EF5965">
            <w:pPr>
              <w:ind w:firstLine="708"/>
              <w:rPr>
                <w:rFonts w:eastAsia="Times New Roman" w:cs="Arial"/>
              </w:rPr>
            </w:pPr>
            <w:r w:rsidRPr="008A5B00">
              <w:rPr>
                <w:rFonts w:eastAsia="Times New Roman" w:cs="Arial"/>
                <w:b/>
                <w:noProof/>
                <w:color w:val="222222"/>
              </w:rPr>
              <w:drawing>
                <wp:inline distT="0" distB="0" distL="0" distR="0">
                  <wp:extent cx="2701046" cy="500495"/>
                  <wp:effectExtent l="19050" t="0" r="4054" b="0"/>
                  <wp:docPr id="7" name="Picture 2" descr="C:\Users\CMS\Documents\IVA\CMS\MIROVNI_STUDIJI_HP\MS_15_16\PRIPREMA\MS_15_16_banneri\ms-728x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MS\Documents\IVA\CMS\MIROVNI_STUDIJI_HP\MS_15_16\PRIPREMA\MS_15_16_banneri\ms-728x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161" cy="50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</w:tcPr>
          <w:p w:rsidR="0016773F" w:rsidRDefault="0016773F" w:rsidP="00EF5965">
            <w:pPr>
              <w:spacing w:line="360" w:lineRule="auto"/>
              <w:jc w:val="both"/>
              <w:rPr>
                <w:rFonts w:eastAsia="Times New Roman" w:cs="Arial"/>
                <w:b/>
                <w:color w:val="222222"/>
              </w:rPr>
            </w:pPr>
            <w:r>
              <w:rPr>
                <w:rFonts w:eastAsia="Times New Roman" w:cs="Arial"/>
                <w:b/>
                <w:noProof/>
                <w:color w:val="2222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383540</wp:posOffset>
                  </wp:positionH>
                  <wp:positionV relativeFrom="paragraph">
                    <wp:posOffset>146050</wp:posOffset>
                  </wp:positionV>
                  <wp:extent cx="1017905" cy="1019810"/>
                  <wp:effectExtent l="19050" t="0" r="0" b="0"/>
                  <wp:wrapNone/>
                  <wp:docPr id="8" name="Picture 1" descr="C:\Users\cms9.CMS-ZG\Documents\0 KOMUNIKACIJA\logo svega i svačega\Antifa liga R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ms9.CMS-ZG\Documents\0 KOMUNIKACIJA\logo svega i svačega\Antifa liga R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019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6773F" w:rsidRDefault="0016773F" w:rsidP="00EF5965">
            <w:pPr>
              <w:spacing w:line="360" w:lineRule="auto"/>
              <w:jc w:val="both"/>
              <w:rPr>
                <w:rFonts w:eastAsia="Times New Roman" w:cs="Arial"/>
                <w:b/>
                <w:color w:val="222222"/>
              </w:rPr>
            </w:pPr>
          </w:p>
          <w:p w:rsidR="0016773F" w:rsidRDefault="0016773F" w:rsidP="00EF5965">
            <w:pPr>
              <w:spacing w:line="360" w:lineRule="auto"/>
              <w:jc w:val="both"/>
              <w:rPr>
                <w:rFonts w:eastAsia="Times New Roman" w:cs="Arial"/>
                <w:b/>
                <w:color w:val="222222"/>
              </w:rPr>
            </w:pPr>
          </w:p>
          <w:p w:rsidR="0016773F" w:rsidRDefault="0016773F" w:rsidP="00EF5965">
            <w:pPr>
              <w:spacing w:line="360" w:lineRule="auto"/>
              <w:jc w:val="both"/>
              <w:rPr>
                <w:rFonts w:eastAsia="Times New Roman" w:cs="Arial"/>
                <w:b/>
                <w:color w:val="222222"/>
              </w:rPr>
            </w:pPr>
          </w:p>
          <w:p w:rsidR="0016773F" w:rsidRDefault="0016773F" w:rsidP="00EF5965">
            <w:pPr>
              <w:spacing w:line="360" w:lineRule="auto"/>
              <w:jc w:val="both"/>
              <w:rPr>
                <w:rFonts w:eastAsia="Times New Roman" w:cs="Arial"/>
                <w:b/>
                <w:color w:val="222222"/>
              </w:rPr>
            </w:pPr>
          </w:p>
        </w:tc>
      </w:tr>
    </w:tbl>
    <w:p w:rsidR="0016773F" w:rsidRDefault="0016773F" w:rsidP="008A5B00">
      <w:pPr>
        <w:shd w:val="clear" w:color="auto" w:fill="FFFFFF"/>
        <w:spacing w:after="0" w:line="360" w:lineRule="auto"/>
        <w:jc w:val="center"/>
        <w:rPr>
          <w:rFonts w:eastAsia="Times New Roman" w:cs="Arial"/>
          <w:b/>
          <w:color w:val="595959" w:themeColor="text1" w:themeTint="A6"/>
          <w:sz w:val="28"/>
          <w:szCs w:val="28"/>
        </w:rPr>
      </w:pPr>
    </w:p>
    <w:p w:rsidR="00530657" w:rsidRPr="00F01F60" w:rsidRDefault="00127028" w:rsidP="008A5B00">
      <w:pPr>
        <w:shd w:val="clear" w:color="auto" w:fill="FFFFFF"/>
        <w:spacing w:after="0" w:line="360" w:lineRule="auto"/>
        <w:jc w:val="center"/>
        <w:rPr>
          <w:rFonts w:eastAsia="Times New Roman" w:cs="Arial"/>
          <w:b/>
          <w:color w:val="595959" w:themeColor="text1" w:themeTint="A6"/>
          <w:sz w:val="28"/>
          <w:szCs w:val="28"/>
        </w:rPr>
      </w:pPr>
      <w:r w:rsidRPr="00F01F60">
        <w:rPr>
          <w:rFonts w:eastAsia="Times New Roman" w:cs="Arial"/>
          <w:b/>
          <w:color w:val="595959" w:themeColor="text1" w:themeTint="A6"/>
          <w:sz w:val="28"/>
          <w:szCs w:val="28"/>
        </w:rPr>
        <w:t>Protiv fašizma</w:t>
      </w:r>
      <w:r w:rsidR="008A5B00" w:rsidRPr="00F01F60">
        <w:rPr>
          <w:rFonts w:eastAsia="Times New Roman" w:cs="Arial"/>
          <w:b/>
          <w:color w:val="595959" w:themeColor="text1" w:themeTint="A6"/>
          <w:sz w:val="28"/>
          <w:szCs w:val="28"/>
        </w:rPr>
        <w:t xml:space="preserve"> danas</w:t>
      </w:r>
    </w:p>
    <w:p w:rsidR="001D17A4" w:rsidRPr="00AA1B3A" w:rsidRDefault="001D17A4" w:rsidP="001D17A4">
      <w:pPr>
        <w:shd w:val="clear" w:color="auto" w:fill="FFFFFF"/>
        <w:spacing w:after="0" w:line="360" w:lineRule="auto"/>
        <w:jc w:val="center"/>
        <w:rPr>
          <w:rFonts w:eastAsia="Times New Roman" w:cs="Arial"/>
          <w:color w:val="595959" w:themeColor="text1" w:themeTint="A6"/>
        </w:rPr>
      </w:pPr>
      <w:r w:rsidRPr="00AA1B3A">
        <w:rPr>
          <w:rFonts w:eastAsia="Times New Roman" w:cs="Arial"/>
          <w:color w:val="595959" w:themeColor="text1" w:themeTint="A6"/>
        </w:rPr>
        <w:t>08. i 09. veljače 17 – 20</w:t>
      </w:r>
      <w:r w:rsidR="00FD1DC4" w:rsidRPr="00AA1B3A">
        <w:rPr>
          <w:rFonts w:eastAsia="Times New Roman" w:cs="Arial"/>
          <w:color w:val="595959" w:themeColor="text1" w:themeTint="A6"/>
        </w:rPr>
        <w:t xml:space="preserve"> </w:t>
      </w:r>
      <w:r w:rsidRPr="00AA1B3A">
        <w:rPr>
          <w:rFonts w:eastAsia="Times New Roman" w:cs="Arial"/>
          <w:color w:val="595959" w:themeColor="text1" w:themeTint="A6"/>
        </w:rPr>
        <w:t>h</w:t>
      </w:r>
    </w:p>
    <w:p w:rsidR="001D17A4" w:rsidRPr="00AA1B3A" w:rsidRDefault="001D17A4" w:rsidP="001D17A4">
      <w:pPr>
        <w:shd w:val="clear" w:color="auto" w:fill="FFFFFF"/>
        <w:spacing w:after="0" w:line="360" w:lineRule="auto"/>
        <w:jc w:val="center"/>
        <w:rPr>
          <w:rFonts w:eastAsia="Times New Roman" w:cs="Arial"/>
          <w:color w:val="595959" w:themeColor="text1" w:themeTint="A6"/>
        </w:rPr>
      </w:pPr>
      <w:r w:rsidRPr="00AA1B3A">
        <w:rPr>
          <w:rFonts w:eastAsia="Times New Roman" w:cs="Arial"/>
          <w:color w:val="595959" w:themeColor="text1" w:themeTint="A6"/>
        </w:rPr>
        <w:t>Kuća ljudskih prava, Selska cesta 112a</w:t>
      </w:r>
    </w:p>
    <w:p w:rsidR="001D17A4" w:rsidRPr="00AA1B3A" w:rsidRDefault="001D17A4" w:rsidP="008A5B00">
      <w:pPr>
        <w:shd w:val="clear" w:color="auto" w:fill="FFFFFF"/>
        <w:spacing w:after="0" w:line="360" w:lineRule="auto"/>
        <w:jc w:val="center"/>
        <w:rPr>
          <w:rFonts w:eastAsia="Times New Roman" w:cs="Arial"/>
          <w:color w:val="222222"/>
          <w:sz w:val="28"/>
          <w:szCs w:val="28"/>
        </w:rPr>
      </w:pPr>
    </w:p>
    <w:p w:rsidR="00C14E79" w:rsidRPr="00AA1B3A" w:rsidRDefault="001622AF" w:rsidP="001622AF">
      <w:pPr>
        <w:shd w:val="clear" w:color="auto" w:fill="FFFFFF"/>
        <w:spacing w:after="0" w:line="360" w:lineRule="auto"/>
        <w:jc w:val="center"/>
        <w:rPr>
          <w:rFonts w:eastAsia="Times New Roman" w:cs="Arial"/>
          <w:b/>
          <w:color w:val="595959" w:themeColor="text1" w:themeTint="A6"/>
        </w:rPr>
      </w:pPr>
      <w:r w:rsidRPr="00AA1B3A">
        <w:rPr>
          <w:rFonts w:eastAsia="Times New Roman" w:cs="Arial"/>
          <w:b/>
          <w:color w:val="595959" w:themeColor="text1" w:themeTint="A6"/>
        </w:rPr>
        <w:t>Program seminara</w:t>
      </w:r>
    </w:p>
    <w:p w:rsidR="002A1240" w:rsidRDefault="002A1240" w:rsidP="00F43A18">
      <w:pPr>
        <w:shd w:val="clear" w:color="auto" w:fill="FFFFFF"/>
        <w:spacing w:after="0" w:line="360" w:lineRule="auto"/>
        <w:jc w:val="both"/>
        <w:rPr>
          <w:rFonts w:eastAsia="Times New Roman" w:cs="Arial"/>
          <w:b/>
          <w:bCs/>
          <w:color w:val="222222"/>
        </w:rPr>
      </w:pPr>
    </w:p>
    <w:p w:rsidR="007E74A3" w:rsidRPr="007E74A3" w:rsidRDefault="007E74A3" w:rsidP="007E74A3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</w:rPr>
      </w:pPr>
      <w:r w:rsidRPr="007E74A3">
        <w:rPr>
          <w:rFonts w:eastAsia="Times New Roman" w:cs="Arial"/>
          <w:color w:val="222222"/>
        </w:rPr>
        <w:t>Usporedno s rastom ili sve vidljivijim iskazivanjem rasizma, ksenofobije i nacionalizma diljem Europe, potpomognutim ekonomskom pa onda i izbjegličkom krizom, mileći fašizam kao da se konstantno relativitzira i normalizira, u raznim oblicima i sferama života. Shizofrene oprečnosti europskih proklamiranih vrije</w:t>
      </w:r>
      <w:r w:rsidR="00CB37C4">
        <w:rPr>
          <w:rFonts w:eastAsia="Times New Roman" w:cs="Arial"/>
          <w:color w:val="222222"/>
        </w:rPr>
        <w:t xml:space="preserve">dnosti i praksi zbunjuju i </w:t>
      </w:r>
      <w:r w:rsidRPr="007E74A3">
        <w:rPr>
          <w:rFonts w:eastAsia="Times New Roman" w:cs="Arial"/>
          <w:color w:val="222222"/>
        </w:rPr>
        <w:t>otvaraju prostor za slobodna tumačenja temeljnih vrijednosti, popularnost i prihvatljivost populističkih pokreta</w:t>
      </w:r>
      <w:r w:rsidR="00CB37C4">
        <w:rPr>
          <w:rFonts w:eastAsia="Times New Roman" w:cs="Arial"/>
          <w:color w:val="222222"/>
        </w:rPr>
        <w:t>, ali i</w:t>
      </w:r>
      <w:r w:rsidRPr="007E74A3">
        <w:rPr>
          <w:rFonts w:eastAsia="Times New Roman" w:cs="Arial"/>
          <w:color w:val="222222"/>
        </w:rPr>
        <w:t xml:space="preserve"> desnih ekstremističkih i onih „uljudnih“ ili „mekih“ manifestacija fašizma. U tom procesu za otvorenost i dosljednost Europe ne pomažu ni sve restriktivnije politike koje se donose na razini institucija i vlada EU i pojedinih članica. U Hrvatskoj svjedočimo istim tendencijama skretanja u konzervativno i isključujuće („desno“) uz slaganje ili slijeganje ramenima većine građana.</w:t>
      </w:r>
    </w:p>
    <w:p w:rsidR="007E74A3" w:rsidRPr="007E74A3" w:rsidRDefault="00AA1B3A" w:rsidP="007E74A3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Ovim seminarom potičemo </w:t>
      </w:r>
      <w:r w:rsidR="00CB37C4">
        <w:rPr>
          <w:rFonts w:eastAsia="Times New Roman" w:cs="Arial"/>
          <w:color w:val="222222"/>
        </w:rPr>
        <w:t xml:space="preserve">razgovor, </w:t>
      </w:r>
      <w:r w:rsidR="007E74A3" w:rsidRPr="007E74A3">
        <w:rPr>
          <w:rFonts w:eastAsia="Times New Roman" w:cs="Arial"/>
          <w:color w:val="222222"/>
        </w:rPr>
        <w:t xml:space="preserve">bistrenje i </w:t>
      </w:r>
      <w:r w:rsidR="00D37960" w:rsidRPr="007E74A3">
        <w:rPr>
          <w:rFonts w:eastAsia="Times New Roman" w:cs="Arial"/>
          <w:color w:val="222222"/>
        </w:rPr>
        <w:t>razumijevanje</w:t>
      </w:r>
      <w:r w:rsidR="007E74A3" w:rsidRPr="007E74A3">
        <w:rPr>
          <w:rFonts w:eastAsia="Times New Roman" w:cs="Arial"/>
          <w:color w:val="222222"/>
        </w:rPr>
        <w:t xml:space="preserve"> fašizma današnjice kao i mogućnosti djelovanja. Što mislimo kada kažemo antifašizam, koje vrijednosti su p</w:t>
      </w:r>
      <w:r w:rsidR="00CB37C4">
        <w:rPr>
          <w:rFonts w:eastAsia="Times New Roman" w:cs="Arial"/>
          <w:color w:val="222222"/>
        </w:rPr>
        <w:t xml:space="preserve">otka onoga za što se zalažemo, </w:t>
      </w:r>
      <w:r w:rsidR="007E74A3" w:rsidRPr="007E74A3">
        <w:rPr>
          <w:rFonts w:eastAsia="Times New Roman" w:cs="Arial"/>
          <w:color w:val="222222"/>
        </w:rPr>
        <w:t xml:space="preserve">kako ih aktivno promicati i komunicirati s građanima, suprotstavljajući </w:t>
      </w:r>
      <w:r w:rsidR="00F43DD2">
        <w:rPr>
          <w:rFonts w:eastAsia="Times New Roman" w:cs="Arial"/>
          <w:color w:val="222222"/>
        </w:rPr>
        <w:t xml:space="preserve">se sve glasnijim tendencijama </w:t>
      </w:r>
      <w:r w:rsidR="007E74A3" w:rsidRPr="007E74A3">
        <w:rPr>
          <w:rFonts w:eastAsia="Times New Roman" w:cs="Arial"/>
          <w:color w:val="222222"/>
        </w:rPr>
        <w:t>ograničavan</w:t>
      </w:r>
      <w:r w:rsidR="00CB37C4">
        <w:rPr>
          <w:rFonts w:eastAsia="Times New Roman" w:cs="Arial"/>
          <w:color w:val="222222"/>
        </w:rPr>
        <w:t xml:space="preserve">ja sloboda i prava, represije, </w:t>
      </w:r>
      <w:r w:rsidR="00CB37C4" w:rsidRPr="00CB37C4">
        <w:rPr>
          <w:rFonts w:eastAsia="Times New Roman" w:cs="Arial"/>
          <w:i/>
          <w:color w:val="222222"/>
        </w:rPr>
        <w:t>profiling-a</w:t>
      </w:r>
      <w:r w:rsidR="007E74A3" w:rsidRPr="007E74A3">
        <w:rPr>
          <w:rFonts w:eastAsia="Times New Roman" w:cs="Arial"/>
          <w:color w:val="222222"/>
        </w:rPr>
        <w:t xml:space="preserve">, diskriminacije, rasizma i ksenofobije. Kako propitivati stvarnost, stvarati </w:t>
      </w:r>
      <w:r w:rsidR="00D37960" w:rsidRPr="007E74A3">
        <w:rPr>
          <w:rFonts w:eastAsia="Times New Roman" w:cs="Arial"/>
          <w:color w:val="222222"/>
        </w:rPr>
        <w:t>uključujuće</w:t>
      </w:r>
      <w:r w:rsidR="007E74A3" w:rsidRPr="007E74A3">
        <w:rPr>
          <w:rFonts w:eastAsia="Times New Roman" w:cs="Arial"/>
          <w:color w:val="222222"/>
        </w:rPr>
        <w:t xml:space="preserve"> društvo, društvo dijaloga i solidarnosti? Kako tumačimo realnost Tvrđave Europe, gdje su prostori intervencije i otpora, u kojim sferama su te borbe najvidljivije ili najnužnije?</w:t>
      </w:r>
    </w:p>
    <w:p w:rsidR="002A1240" w:rsidRDefault="002A1240" w:rsidP="00F43A18">
      <w:pPr>
        <w:shd w:val="clear" w:color="auto" w:fill="FFFFFF"/>
        <w:spacing w:after="0" w:line="360" w:lineRule="auto"/>
        <w:jc w:val="both"/>
        <w:rPr>
          <w:rFonts w:eastAsia="Times New Roman" w:cs="Arial"/>
          <w:b/>
          <w:bCs/>
          <w:color w:val="222222"/>
        </w:rPr>
      </w:pPr>
    </w:p>
    <w:p w:rsidR="001D17A4" w:rsidRDefault="001D17A4" w:rsidP="00F43A18">
      <w:pPr>
        <w:shd w:val="clear" w:color="auto" w:fill="FFFFFF"/>
        <w:spacing w:after="0" w:line="360" w:lineRule="auto"/>
        <w:jc w:val="both"/>
        <w:rPr>
          <w:rFonts w:eastAsia="Times New Roman" w:cs="Arial"/>
          <w:b/>
          <w:bCs/>
          <w:color w:val="222222"/>
        </w:rPr>
      </w:pPr>
    </w:p>
    <w:p w:rsidR="001D17A4" w:rsidRDefault="001D17A4" w:rsidP="00F43A18">
      <w:pPr>
        <w:shd w:val="clear" w:color="auto" w:fill="FFFFFF"/>
        <w:spacing w:after="0" w:line="360" w:lineRule="auto"/>
        <w:jc w:val="both"/>
        <w:rPr>
          <w:rFonts w:eastAsia="Times New Roman" w:cs="Arial"/>
          <w:b/>
          <w:bCs/>
          <w:color w:val="222222"/>
        </w:rPr>
      </w:pPr>
    </w:p>
    <w:p w:rsidR="00A96CCA" w:rsidRDefault="00A96CCA" w:rsidP="00F43A18">
      <w:pPr>
        <w:shd w:val="clear" w:color="auto" w:fill="FFFFFF"/>
        <w:spacing w:after="0" w:line="360" w:lineRule="auto"/>
        <w:jc w:val="both"/>
        <w:rPr>
          <w:rFonts w:eastAsia="Times New Roman" w:cs="Arial"/>
          <w:b/>
          <w:bCs/>
          <w:color w:val="222222"/>
        </w:rPr>
      </w:pPr>
    </w:p>
    <w:p w:rsidR="00AA1B3A" w:rsidRDefault="00AA1B3A" w:rsidP="00F43A18">
      <w:pPr>
        <w:shd w:val="clear" w:color="auto" w:fill="FFFFFF"/>
        <w:spacing w:after="0" w:line="360" w:lineRule="auto"/>
        <w:jc w:val="both"/>
        <w:rPr>
          <w:rFonts w:eastAsia="Times New Roman" w:cs="Arial"/>
          <w:b/>
          <w:bCs/>
          <w:color w:val="222222"/>
        </w:rPr>
      </w:pPr>
    </w:p>
    <w:p w:rsidR="0016773F" w:rsidRDefault="0016773F" w:rsidP="00F43A18">
      <w:pPr>
        <w:shd w:val="clear" w:color="auto" w:fill="FFFFFF"/>
        <w:spacing w:after="0" w:line="360" w:lineRule="auto"/>
        <w:jc w:val="both"/>
        <w:rPr>
          <w:rFonts w:eastAsia="Times New Roman" w:cs="Arial"/>
          <w:b/>
          <w:bCs/>
          <w:color w:val="222222"/>
        </w:rPr>
      </w:pPr>
    </w:p>
    <w:p w:rsidR="00D37960" w:rsidRDefault="00D37960" w:rsidP="00AA1B3A">
      <w:pPr>
        <w:shd w:val="clear" w:color="auto" w:fill="FFFFFF"/>
        <w:spacing w:after="0" w:line="360" w:lineRule="auto"/>
        <w:jc w:val="center"/>
        <w:rPr>
          <w:rFonts w:eastAsia="Times New Roman" w:cs="Arial"/>
          <w:b/>
          <w:bCs/>
          <w:color w:val="222222"/>
        </w:rPr>
      </w:pPr>
    </w:p>
    <w:p w:rsidR="00D37960" w:rsidRDefault="00D37960" w:rsidP="00AA1B3A">
      <w:pPr>
        <w:shd w:val="clear" w:color="auto" w:fill="FFFFFF"/>
        <w:spacing w:after="0" w:line="360" w:lineRule="auto"/>
        <w:jc w:val="center"/>
        <w:rPr>
          <w:rFonts w:eastAsia="Times New Roman" w:cs="Arial"/>
          <w:b/>
          <w:bCs/>
          <w:color w:val="222222"/>
        </w:rPr>
      </w:pPr>
    </w:p>
    <w:p w:rsidR="00801760" w:rsidRDefault="00801760" w:rsidP="00AA1B3A">
      <w:pPr>
        <w:shd w:val="clear" w:color="auto" w:fill="FFFFFF"/>
        <w:spacing w:after="0" w:line="360" w:lineRule="auto"/>
        <w:jc w:val="center"/>
        <w:rPr>
          <w:rFonts w:eastAsia="Times New Roman" w:cs="Arial"/>
          <w:b/>
          <w:bCs/>
          <w:color w:val="222222"/>
        </w:rPr>
      </w:pPr>
      <w:r>
        <w:rPr>
          <w:rFonts w:eastAsia="Times New Roman" w:cs="Arial"/>
          <w:b/>
          <w:bCs/>
          <w:color w:val="222222"/>
        </w:rPr>
        <w:lastRenderedPageBreak/>
        <w:t>Raspored izlaganja</w:t>
      </w:r>
    </w:p>
    <w:p w:rsidR="0016773F" w:rsidRPr="00295C3B" w:rsidRDefault="0016773F" w:rsidP="00AA1B3A">
      <w:pPr>
        <w:shd w:val="clear" w:color="auto" w:fill="FFFFFF"/>
        <w:spacing w:after="0" w:line="360" w:lineRule="auto"/>
        <w:jc w:val="center"/>
        <w:rPr>
          <w:rFonts w:eastAsia="Times New Roman" w:cs="Arial"/>
          <w:b/>
          <w:bCs/>
          <w:color w:val="2222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6"/>
        <w:gridCol w:w="6192"/>
      </w:tblGrid>
      <w:tr w:rsidR="00F43A18" w:rsidRPr="00295C3B" w:rsidTr="00801760">
        <w:tc>
          <w:tcPr>
            <w:tcW w:w="9288" w:type="dxa"/>
            <w:gridSpan w:val="2"/>
            <w:shd w:val="clear" w:color="auto" w:fill="FF6600"/>
          </w:tcPr>
          <w:p w:rsidR="001D17A4" w:rsidRDefault="001D17A4" w:rsidP="00F43A18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</w:pPr>
          </w:p>
          <w:p w:rsidR="00F43A18" w:rsidRPr="00295C3B" w:rsidRDefault="007841C5" w:rsidP="00F43A18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Ponedjeljak</w:t>
            </w:r>
            <w:r w:rsidR="00F43A18" w:rsidRPr="00295C3B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, 08. veljače</w:t>
            </w:r>
          </w:p>
        </w:tc>
      </w:tr>
      <w:tr w:rsidR="00F43A18" w:rsidRPr="00295C3B" w:rsidTr="00801760">
        <w:trPr>
          <w:trHeight w:val="1272"/>
        </w:trPr>
        <w:tc>
          <w:tcPr>
            <w:tcW w:w="3096" w:type="dxa"/>
          </w:tcPr>
          <w:p w:rsidR="00F43A18" w:rsidRPr="00295C3B" w:rsidRDefault="00F43A18" w:rsidP="00295C3B">
            <w:pPr>
              <w:spacing w:after="0" w:line="360" w:lineRule="auto"/>
              <w:jc w:val="center"/>
              <w:rPr>
                <w:rFonts w:eastAsia="Times New Roman" w:cs="Arial"/>
                <w:bCs/>
                <w:color w:val="222222"/>
                <w:sz w:val="20"/>
                <w:szCs w:val="20"/>
              </w:rPr>
            </w:pPr>
            <w:r w:rsidRPr="00295C3B">
              <w:rPr>
                <w:rFonts w:eastAsia="Times New Roman" w:cs="Arial"/>
                <w:bCs/>
                <w:color w:val="222222"/>
                <w:sz w:val="20"/>
                <w:szCs w:val="20"/>
              </w:rPr>
              <w:t>17.</w:t>
            </w:r>
            <w:r w:rsidR="00295C3B" w:rsidRPr="00295C3B">
              <w:rPr>
                <w:rFonts w:eastAsia="Times New Roman" w:cs="Arial"/>
                <w:bCs/>
                <w:color w:val="222222"/>
                <w:sz w:val="20"/>
                <w:szCs w:val="20"/>
              </w:rPr>
              <w:t>00</w:t>
            </w:r>
            <w:r w:rsidRPr="00295C3B">
              <w:rPr>
                <w:rFonts w:eastAsia="Times New Roman" w:cs="Arial"/>
                <w:bCs/>
                <w:color w:val="222222"/>
                <w:sz w:val="20"/>
                <w:szCs w:val="20"/>
              </w:rPr>
              <w:t xml:space="preserve"> – 18.</w:t>
            </w:r>
            <w:r w:rsidR="00295C3B" w:rsidRPr="00295C3B">
              <w:rPr>
                <w:rFonts w:eastAsia="Times New Roman" w:cs="Arial"/>
                <w:bCs/>
                <w:color w:val="222222"/>
                <w:sz w:val="20"/>
                <w:szCs w:val="20"/>
              </w:rPr>
              <w:t>45</w:t>
            </w:r>
          </w:p>
        </w:tc>
        <w:tc>
          <w:tcPr>
            <w:tcW w:w="6192" w:type="dxa"/>
          </w:tcPr>
          <w:p w:rsidR="00F43A18" w:rsidRPr="00295C3B" w:rsidRDefault="00295C3B" w:rsidP="00295C3B">
            <w:pPr>
              <w:shd w:val="clear" w:color="auto" w:fill="FFFFFF"/>
              <w:spacing w:after="0" w:line="360" w:lineRule="auto"/>
              <w:jc w:val="both"/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</w:pPr>
            <w:r w:rsidRPr="00295C3B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Uvodno predavanje: </w:t>
            </w:r>
            <w:r w:rsidRPr="008E478D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(Anti)fašizam i suvremenost – hrvatski slučaj</w:t>
            </w:r>
            <w:r w:rsidR="00A501A0" w:rsidRPr="00A501A0">
              <w:rPr>
                <w:rFonts w:eastAsia="Times New Roman" w:cs="Arial"/>
                <w:bCs/>
                <w:color w:val="222222"/>
                <w:sz w:val="20"/>
                <w:szCs w:val="20"/>
              </w:rPr>
              <w:t xml:space="preserve">, </w:t>
            </w:r>
            <w:r w:rsidR="00FD1DC4">
              <w:rPr>
                <w:rFonts w:eastAsia="Times New Roman" w:cs="Arial"/>
                <w:color w:val="222222"/>
                <w:sz w:val="20"/>
                <w:szCs w:val="20"/>
              </w:rPr>
              <w:t>d</w:t>
            </w:r>
            <w:r w:rsidRPr="008E478D">
              <w:rPr>
                <w:rFonts w:eastAsia="Times New Roman" w:cs="Arial"/>
                <w:color w:val="222222"/>
                <w:sz w:val="20"/>
                <w:szCs w:val="20"/>
              </w:rPr>
              <w:t>r.</w:t>
            </w:r>
            <w:r w:rsidR="00FD1DC4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r w:rsidRPr="008E478D">
              <w:rPr>
                <w:rFonts w:eastAsia="Times New Roman" w:cs="Arial"/>
                <w:color w:val="222222"/>
                <w:sz w:val="20"/>
                <w:szCs w:val="20"/>
              </w:rPr>
              <w:t>sc. Hrvoje Klasić, Sveučilište u Zagrebu, Filozofski fakultet</w:t>
            </w:r>
          </w:p>
        </w:tc>
      </w:tr>
      <w:tr w:rsidR="00F43A18" w:rsidRPr="00295C3B" w:rsidTr="00801760">
        <w:tc>
          <w:tcPr>
            <w:tcW w:w="3096" w:type="dxa"/>
          </w:tcPr>
          <w:p w:rsidR="00F43A18" w:rsidRPr="00295C3B" w:rsidRDefault="00295C3B" w:rsidP="00295C3B">
            <w:pPr>
              <w:spacing w:after="0" w:line="360" w:lineRule="auto"/>
              <w:jc w:val="center"/>
              <w:rPr>
                <w:rFonts w:eastAsia="Times New Roman" w:cs="Arial"/>
                <w:bCs/>
                <w:color w:val="222222"/>
                <w:sz w:val="20"/>
                <w:szCs w:val="20"/>
              </w:rPr>
            </w:pPr>
            <w:r w:rsidRPr="00295C3B">
              <w:rPr>
                <w:rFonts w:eastAsia="Times New Roman" w:cs="Arial"/>
                <w:bCs/>
                <w:color w:val="222222"/>
                <w:sz w:val="20"/>
                <w:szCs w:val="20"/>
              </w:rPr>
              <w:t>18.45 – 19.30</w:t>
            </w:r>
          </w:p>
        </w:tc>
        <w:tc>
          <w:tcPr>
            <w:tcW w:w="6192" w:type="dxa"/>
          </w:tcPr>
          <w:p w:rsidR="00F43A18" w:rsidRPr="00295C3B" w:rsidRDefault="009713F8" w:rsidP="00295C3B">
            <w:pPr>
              <w:shd w:val="clear" w:color="auto" w:fill="FFFFFF"/>
              <w:spacing w:after="0" w:line="360" w:lineRule="auto"/>
              <w:jc w:val="both"/>
              <w:rPr>
                <w:rFonts w:eastAsia="Times New Roman" w:cs="Arial"/>
                <w:b/>
                <w:color w:val="222222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222222"/>
                <w:sz w:val="20"/>
                <w:szCs w:val="20"/>
              </w:rPr>
              <w:t>Danas k</w:t>
            </w:r>
            <w:r w:rsidR="005555F5">
              <w:rPr>
                <w:rFonts w:eastAsia="Times New Roman" w:cs="Arial"/>
                <w:b/>
                <w:color w:val="222222"/>
                <w:sz w:val="20"/>
                <w:szCs w:val="20"/>
              </w:rPr>
              <w:t>od nas i oko nas</w:t>
            </w:r>
            <w:r>
              <w:rPr>
                <w:rFonts w:eastAsia="Times New Roman" w:cs="Arial"/>
                <w:b/>
                <w:color w:val="222222"/>
                <w:sz w:val="20"/>
                <w:szCs w:val="20"/>
              </w:rPr>
              <w:t xml:space="preserve">: </w:t>
            </w:r>
            <w:r w:rsidRPr="00295C3B">
              <w:rPr>
                <w:rFonts w:eastAsia="Times New Roman" w:cs="Arial"/>
                <w:b/>
                <w:color w:val="222222"/>
                <w:sz w:val="20"/>
                <w:szCs w:val="20"/>
              </w:rPr>
              <w:t>Odnos prema izbjeglicama</w:t>
            </w:r>
            <w:r w:rsidR="00A501A0" w:rsidRPr="00A501A0">
              <w:rPr>
                <w:rFonts w:eastAsia="Times New Roman" w:cs="Arial"/>
                <w:color w:val="222222"/>
                <w:sz w:val="20"/>
                <w:szCs w:val="20"/>
              </w:rPr>
              <w:t xml:space="preserve">, </w:t>
            </w:r>
            <w:r w:rsidR="00295C3B" w:rsidRPr="00295C3B">
              <w:rPr>
                <w:rFonts w:eastAsia="Times New Roman" w:cs="Arial"/>
                <w:color w:val="222222"/>
                <w:sz w:val="20"/>
                <w:szCs w:val="20"/>
              </w:rPr>
              <w:t>Julija Kranjec, Centar za</w:t>
            </w:r>
            <w:r>
              <w:rPr>
                <w:rFonts w:eastAsia="Times New Roman" w:cs="Arial"/>
                <w:color w:val="222222"/>
                <w:sz w:val="20"/>
                <w:szCs w:val="20"/>
              </w:rPr>
              <w:t xml:space="preserve"> mirovne studije, Inicijativa</w:t>
            </w:r>
            <w:r w:rsidR="00295C3B" w:rsidRPr="00295C3B">
              <w:rPr>
                <w:rFonts w:eastAsia="Times New Roman" w:cs="Arial"/>
                <w:color w:val="222222"/>
                <w:sz w:val="20"/>
                <w:szCs w:val="20"/>
              </w:rPr>
              <w:t xml:space="preserve"> Dobrodošli</w:t>
            </w:r>
          </w:p>
        </w:tc>
      </w:tr>
      <w:tr w:rsidR="00F43A18" w:rsidRPr="00295C3B" w:rsidTr="00801760">
        <w:tc>
          <w:tcPr>
            <w:tcW w:w="3096" w:type="dxa"/>
          </w:tcPr>
          <w:p w:rsidR="00F43A18" w:rsidRPr="00295C3B" w:rsidRDefault="00295C3B" w:rsidP="00295C3B">
            <w:pPr>
              <w:spacing w:after="0" w:line="360" w:lineRule="auto"/>
              <w:jc w:val="center"/>
              <w:rPr>
                <w:rFonts w:eastAsia="Times New Roman" w:cs="Arial"/>
                <w:bCs/>
                <w:color w:val="222222"/>
                <w:sz w:val="20"/>
                <w:szCs w:val="20"/>
              </w:rPr>
            </w:pPr>
            <w:r w:rsidRPr="00295C3B">
              <w:rPr>
                <w:rFonts w:eastAsia="Times New Roman" w:cs="Arial"/>
                <w:bCs/>
                <w:color w:val="222222"/>
                <w:sz w:val="20"/>
                <w:szCs w:val="20"/>
              </w:rPr>
              <w:t>19.30 – 20.00</w:t>
            </w:r>
          </w:p>
        </w:tc>
        <w:tc>
          <w:tcPr>
            <w:tcW w:w="6192" w:type="dxa"/>
          </w:tcPr>
          <w:p w:rsidR="00F43A18" w:rsidRPr="00295C3B" w:rsidRDefault="00295C3B" w:rsidP="00F43A18">
            <w:pPr>
              <w:spacing w:after="0" w:line="360" w:lineRule="auto"/>
              <w:jc w:val="both"/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</w:pPr>
            <w:r w:rsidRPr="00295C3B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Diskusija</w:t>
            </w:r>
          </w:p>
        </w:tc>
      </w:tr>
      <w:tr w:rsidR="00295C3B" w:rsidRPr="00295C3B" w:rsidTr="00801760">
        <w:tc>
          <w:tcPr>
            <w:tcW w:w="9288" w:type="dxa"/>
            <w:gridSpan w:val="2"/>
            <w:shd w:val="clear" w:color="auto" w:fill="FF6600"/>
          </w:tcPr>
          <w:p w:rsidR="001D17A4" w:rsidRDefault="001D17A4" w:rsidP="00295C3B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</w:pPr>
          </w:p>
          <w:p w:rsidR="00295C3B" w:rsidRPr="00295C3B" w:rsidRDefault="007841C5" w:rsidP="00295C3B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Utorak</w:t>
            </w:r>
            <w:r w:rsidR="00295C3B" w:rsidRPr="00295C3B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, 09. Veljače:</w:t>
            </w:r>
            <w:r w:rsidR="00801760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primjer</w:t>
            </w:r>
            <w:r w:rsidR="00295C3B" w:rsidRPr="00295C3B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i iz prakse</w:t>
            </w:r>
          </w:p>
        </w:tc>
      </w:tr>
      <w:tr w:rsidR="00F43A18" w:rsidRPr="00295C3B" w:rsidTr="00801760">
        <w:tc>
          <w:tcPr>
            <w:tcW w:w="3096" w:type="dxa"/>
          </w:tcPr>
          <w:p w:rsidR="00FC2195" w:rsidRDefault="00FC2195" w:rsidP="00FC2195">
            <w:pPr>
              <w:spacing w:after="0" w:line="36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  <w:p w:rsidR="00295C3B" w:rsidRPr="00295C3B" w:rsidRDefault="00295C3B" w:rsidP="00FC2195">
            <w:pPr>
              <w:spacing w:after="0" w:line="36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295C3B">
              <w:rPr>
                <w:rFonts w:eastAsia="Times New Roman" w:cs="Arial"/>
                <w:bCs/>
                <w:sz w:val="20"/>
                <w:szCs w:val="20"/>
              </w:rPr>
              <w:t>17.00 – 17.45</w:t>
            </w:r>
          </w:p>
        </w:tc>
        <w:tc>
          <w:tcPr>
            <w:tcW w:w="6192" w:type="dxa"/>
          </w:tcPr>
          <w:p w:rsidR="00FC2195" w:rsidRDefault="00FC2195" w:rsidP="00F43A18">
            <w:pPr>
              <w:spacing w:after="0" w:line="360" w:lineRule="auto"/>
              <w:jc w:val="both"/>
              <w:rPr>
                <w:rFonts w:eastAsia="Times New Roman" w:cs="Arial"/>
                <w:bCs/>
                <w:color w:val="222222"/>
                <w:sz w:val="20"/>
                <w:szCs w:val="20"/>
              </w:rPr>
            </w:pPr>
          </w:p>
          <w:p w:rsidR="00295C3B" w:rsidRPr="00295C3B" w:rsidRDefault="00295C3B" w:rsidP="00F43A18">
            <w:pPr>
              <w:spacing w:after="0" w:line="360" w:lineRule="auto"/>
              <w:jc w:val="both"/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</w:pPr>
            <w:r w:rsidRPr="00295C3B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Mreža antifašistkinja Zagreba</w:t>
            </w:r>
            <w:r w:rsidR="00A501A0" w:rsidRPr="00A501A0">
              <w:rPr>
                <w:rFonts w:eastAsia="Times New Roman" w:cs="Arial"/>
                <w:bCs/>
                <w:color w:val="222222"/>
                <w:sz w:val="20"/>
                <w:szCs w:val="20"/>
              </w:rPr>
              <w:t xml:space="preserve">: </w:t>
            </w:r>
            <w:r w:rsidR="0081121E" w:rsidRPr="00FC2195">
              <w:rPr>
                <w:rFonts w:eastAsia="Times New Roman" w:cs="Arial"/>
                <w:bCs/>
                <w:color w:val="222222"/>
                <w:sz w:val="20"/>
                <w:szCs w:val="20"/>
              </w:rPr>
              <w:t>Kapitalizam</w:t>
            </w:r>
            <w:r w:rsidR="00342C86">
              <w:rPr>
                <w:rFonts w:eastAsia="Times New Roman" w:cs="Arial"/>
                <w:bCs/>
                <w:color w:val="222222"/>
                <w:sz w:val="20"/>
                <w:szCs w:val="20"/>
              </w:rPr>
              <w:t xml:space="preserve"> i</w:t>
            </w:r>
            <w:r w:rsidR="0081121E" w:rsidRPr="00FC2195">
              <w:rPr>
                <w:rFonts w:eastAsia="Times New Roman" w:cs="Arial"/>
                <w:bCs/>
                <w:color w:val="222222"/>
                <w:sz w:val="20"/>
                <w:szCs w:val="20"/>
              </w:rPr>
              <w:t xml:space="preserve"> fašizam</w:t>
            </w:r>
          </w:p>
        </w:tc>
      </w:tr>
      <w:tr w:rsidR="00295C3B" w:rsidRPr="00295C3B" w:rsidTr="00801760">
        <w:tc>
          <w:tcPr>
            <w:tcW w:w="3096" w:type="dxa"/>
          </w:tcPr>
          <w:p w:rsidR="00295C3B" w:rsidRPr="00295C3B" w:rsidRDefault="00295C3B" w:rsidP="00FC2195">
            <w:pPr>
              <w:shd w:val="clear" w:color="auto" w:fill="FFFFFF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95C3B">
              <w:rPr>
                <w:rFonts w:eastAsia="Times New Roman" w:cs="Arial"/>
                <w:sz w:val="20"/>
                <w:szCs w:val="20"/>
              </w:rPr>
              <w:t>17.45 - 18.30</w:t>
            </w:r>
          </w:p>
        </w:tc>
        <w:tc>
          <w:tcPr>
            <w:tcW w:w="6192" w:type="dxa"/>
          </w:tcPr>
          <w:p w:rsidR="00342C86" w:rsidRPr="00295C3B" w:rsidRDefault="00342C86" w:rsidP="00342C86">
            <w:pPr>
              <w:spacing w:after="0" w:line="360" w:lineRule="auto"/>
              <w:jc w:val="both"/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Nogometni klub Zagreb 041</w:t>
            </w:r>
            <w:r w:rsidR="00A501A0" w:rsidRPr="00A501A0">
              <w:rPr>
                <w:rFonts w:eastAsia="Times New Roman" w:cs="Arial"/>
                <w:bCs/>
                <w:color w:val="222222"/>
                <w:sz w:val="20"/>
                <w:szCs w:val="20"/>
              </w:rPr>
              <w:t>:</w:t>
            </w:r>
            <w:r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Pr="00342C86">
              <w:rPr>
                <w:rFonts w:eastAsia="Times New Roman" w:cs="Arial"/>
                <w:bCs/>
                <w:color w:val="222222"/>
                <w:sz w:val="20"/>
                <w:szCs w:val="20"/>
              </w:rPr>
              <w:t>Na stadionu i oko njega</w:t>
            </w:r>
          </w:p>
        </w:tc>
      </w:tr>
      <w:tr w:rsidR="00295C3B" w:rsidRPr="00295C3B" w:rsidTr="00801760">
        <w:tc>
          <w:tcPr>
            <w:tcW w:w="3096" w:type="dxa"/>
          </w:tcPr>
          <w:p w:rsidR="00295C3B" w:rsidRPr="00295C3B" w:rsidRDefault="00295C3B" w:rsidP="00FC2195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95C3B">
              <w:rPr>
                <w:rFonts w:eastAsia="Times New Roman" w:cs="Arial"/>
                <w:sz w:val="20"/>
                <w:szCs w:val="20"/>
              </w:rPr>
              <w:t>18. 30 - 19. 15</w:t>
            </w:r>
          </w:p>
        </w:tc>
        <w:tc>
          <w:tcPr>
            <w:tcW w:w="6192" w:type="dxa"/>
          </w:tcPr>
          <w:p w:rsidR="00295C3B" w:rsidRPr="00295C3B" w:rsidRDefault="00295C3B" w:rsidP="00295C3B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222222"/>
                <w:sz w:val="20"/>
                <w:szCs w:val="20"/>
              </w:rPr>
            </w:pPr>
            <w:r w:rsidRPr="00295C3B">
              <w:rPr>
                <w:rFonts w:eastAsia="Times New Roman" w:cs="Arial"/>
                <w:b/>
                <w:sz w:val="20"/>
                <w:szCs w:val="20"/>
              </w:rPr>
              <w:t>Kustoski kolektiv</w:t>
            </w:r>
            <w:r w:rsidRPr="00342C86">
              <w:rPr>
                <w:rFonts w:eastAsia="Times New Roman" w:cs="Arial"/>
                <w:b/>
                <w:sz w:val="20"/>
                <w:szCs w:val="20"/>
              </w:rPr>
              <w:t xml:space="preserve"> WHW</w:t>
            </w:r>
            <w:r w:rsidRPr="00295C3B">
              <w:rPr>
                <w:rFonts w:eastAsia="Times New Roman" w:cs="Arial"/>
                <w:b/>
                <w:sz w:val="20"/>
                <w:szCs w:val="20"/>
              </w:rPr>
              <w:t>: Što kako i za koga</w:t>
            </w:r>
            <w:r w:rsidR="00A501A0" w:rsidRPr="00A501A0">
              <w:rPr>
                <w:rFonts w:eastAsia="Times New Roman" w:cs="Arial"/>
                <w:sz w:val="20"/>
                <w:szCs w:val="20"/>
              </w:rPr>
              <w:t>:</w:t>
            </w:r>
            <w:r w:rsidR="00342C86" w:rsidRPr="00FD1DC4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342C86" w:rsidRPr="00342C86">
              <w:rPr>
                <w:rFonts w:eastAsia="Times New Roman" w:cs="Arial"/>
                <w:bCs/>
                <w:color w:val="222222"/>
                <w:sz w:val="20"/>
                <w:szCs w:val="20"/>
              </w:rPr>
              <w:t>Koliko fašizma</w:t>
            </w:r>
          </w:p>
          <w:p w:rsidR="00295C3B" w:rsidRPr="00295C3B" w:rsidRDefault="00295C3B" w:rsidP="00295C3B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222222"/>
                <w:sz w:val="20"/>
                <w:szCs w:val="20"/>
              </w:rPr>
            </w:pPr>
            <w:r w:rsidRPr="00295C3B">
              <w:rPr>
                <w:rFonts w:eastAsia="Times New Roman" w:cs="Arial"/>
                <w:color w:val="990000"/>
                <w:sz w:val="20"/>
                <w:szCs w:val="20"/>
              </w:rPr>
              <w:t> </w:t>
            </w:r>
          </w:p>
        </w:tc>
      </w:tr>
      <w:tr w:rsidR="00295C3B" w:rsidRPr="00295C3B" w:rsidTr="00801760">
        <w:trPr>
          <w:trHeight w:val="65"/>
        </w:trPr>
        <w:tc>
          <w:tcPr>
            <w:tcW w:w="3096" w:type="dxa"/>
          </w:tcPr>
          <w:p w:rsidR="00295C3B" w:rsidRPr="00295C3B" w:rsidRDefault="00295C3B" w:rsidP="00295C3B">
            <w:pPr>
              <w:spacing w:after="0" w:line="36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295C3B">
              <w:rPr>
                <w:rFonts w:eastAsia="Times New Roman" w:cs="Arial"/>
                <w:sz w:val="20"/>
                <w:szCs w:val="20"/>
              </w:rPr>
              <w:t>19.30 – 20.00</w:t>
            </w:r>
          </w:p>
        </w:tc>
        <w:tc>
          <w:tcPr>
            <w:tcW w:w="6192" w:type="dxa"/>
          </w:tcPr>
          <w:p w:rsidR="00295C3B" w:rsidRPr="00295C3B" w:rsidRDefault="00295C3B" w:rsidP="00295C3B">
            <w:pPr>
              <w:shd w:val="clear" w:color="auto" w:fill="FFFFFF"/>
              <w:spacing w:after="0" w:line="240" w:lineRule="auto"/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</w:pPr>
            <w:r w:rsidRPr="00295C3B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Završna diskusija</w:t>
            </w:r>
          </w:p>
        </w:tc>
      </w:tr>
    </w:tbl>
    <w:p w:rsidR="00F43A18" w:rsidRPr="00295C3B" w:rsidRDefault="00F43A18" w:rsidP="00F43A18">
      <w:pPr>
        <w:shd w:val="clear" w:color="auto" w:fill="FFFFFF"/>
        <w:spacing w:after="0" w:line="360" w:lineRule="auto"/>
        <w:jc w:val="both"/>
        <w:rPr>
          <w:rFonts w:eastAsia="Times New Roman" w:cs="Arial"/>
          <w:b/>
          <w:bCs/>
          <w:color w:val="222222"/>
        </w:rPr>
      </w:pPr>
    </w:p>
    <w:p w:rsidR="00F43A18" w:rsidRPr="00295C3B" w:rsidRDefault="00F43A18" w:rsidP="008E478D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</w:rPr>
      </w:pPr>
    </w:p>
    <w:p w:rsidR="0016773F" w:rsidRDefault="0016773F" w:rsidP="00F43A18">
      <w:pPr>
        <w:shd w:val="clear" w:color="auto" w:fill="FFFFFF"/>
        <w:spacing w:after="0" w:line="360" w:lineRule="auto"/>
        <w:jc w:val="both"/>
        <w:rPr>
          <w:rFonts w:eastAsia="Times New Roman" w:cs="Arial"/>
          <w:b/>
          <w:bCs/>
          <w:color w:val="222222"/>
        </w:rPr>
      </w:pPr>
    </w:p>
    <w:p w:rsidR="00F43A18" w:rsidRPr="00295C3B" w:rsidRDefault="00F43A18" w:rsidP="0016773F">
      <w:pPr>
        <w:shd w:val="clear" w:color="auto" w:fill="FFFFFF"/>
        <w:spacing w:after="0" w:line="360" w:lineRule="auto"/>
        <w:ind w:left="708"/>
        <w:jc w:val="both"/>
        <w:rPr>
          <w:rFonts w:eastAsia="Times New Roman" w:cs="Arial"/>
          <w:color w:val="222222"/>
        </w:rPr>
      </w:pPr>
      <w:r w:rsidRPr="00295C3B">
        <w:rPr>
          <w:rFonts w:eastAsia="Times New Roman" w:cs="Arial"/>
          <w:b/>
          <w:bCs/>
          <w:color w:val="222222"/>
        </w:rPr>
        <w:t xml:space="preserve">Uvodno predavanje: </w:t>
      </w:r>
      <w:r w:rsidR="008E478D" w:rsidRPr="008E478D">
        <w:rPr>
          <w:rFonts w:eastAsia="Times New Roman" w:cs="Arial"/>
          <w:b/>
          <w:bCs/>
          <w:color w:val="222222"/>
        </w:rPr>
        <w:t>(Anti)fašizam i suvremenost – hrvatski slučaj</w:t>
      </w:r>
      <w:r w:rsidR="00A501A0" w:rsidRPr="00A501A0">
        <w:rPr>
          <w:rFonts w:eastAsia="Times New Roman" w:cs="Arial"/>
          <w:bCs/>
          <w:color w:val="222222"/>
        </w:rPr>
        <w:t>,</w:t>
      </w:r>
      <w:r w:rsidRPr="00295C3B">
        <w:rPr>
          <w:rFonts w:eastAsia="Times New Roman" w:cs="Arial"/>
          <w:b/>
          <w:bCs/>
          <w:color w:val="222222"/>
        </w:rPr>
        <w:t xml:space="preserve"> </w:t>
      </w:r>
      <w:r w:rsidR="00FD1DC4">
        <w:rPr>
          <w:rFonts w:eastAsia="Times New Roman" w:cs="Arial"/>
          <w:color w:val="222222"/>
        </w:rPr>
        <w:t>d</w:t>
      </w:r>
      <w:r w:rsidRPr="008E478D">
        <w:rPr>
          <w:rFonts w:eastAsia="Times New Roman" w:cs="Arial"/>
          <w:color w:val="222222"/>
        </w:rPr>
        <w:t>r.</w:t>
      </w:r>
      <w:r w:rsidR="00FD1DC4">
        <w:rPr>
          <w:rFonts w:eastAsia="Times New Roman" w:cs="Arial"/>
          <w:color w:val="222222"/>
        </w:rPr>
        <w:t xml:space="preserve"> </w:t>
      </w:r>
      <w:r w:rsidRPr="008E478D">
        <w:rPr>
          <w:rFonts w:eastAsia="Times New Roman" w:cs="Arial"/>
          <w:color w:val="222222"/>
        </w:rPr>
        <w:t>sc. Hrvoje Klasić, Sveučilište u Zagrebu, Filozofski fakultet</w:t>
      </w:r>
    </w:p>
    <w:p w:rsidR="008E478D" w:rsidRPr="008E478D" w:rsidRDefault="008E478D" w:rsidP="00295C3B">
      <w:pPr>
        <w:shd w:val="clear" w:color="auto" w:fill="FFFFFF"/>
        <w:spacing w:after="0" w:line="360" w:lineRule="auto"/>
        <w:rPr>
          <w:rFonts w:eastAsia="Times New Roman" w:cs="Arial"/>
          <w:color w:val="222222"/>
        </w:rPr>
      </w:pPr>
    </w:p>
    <w:p w:rsidR="008E478D" w:rsidRDefault="008E478D" w:rsidP="00295C3B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</w:rPr>
      </w:pPr>
      <w:r w:rsidRPr="008E478D">
        <w:rPr>
          <w:rFonts w:eastAsia="Times New Roman" w:cs="Arial"/>
          <w:color w:val="222222"/>
        </w:rPr>
        <w:t>Jesu li antifašizam i fašizam termini (samo) iz prošlosti? Jesmo li prije 70 godina pobijedili fašizam i počeli graditi svijet utemeljen na antifašističkim vrijednostima? Uzevši u obzir neke događaje iz suvremene hrvatske i svjetske povijesti, ali i sadašnjosti, odgovori na ova pitanja na</w:t>
      </w:r>
      <w:r w:rsidR="00B77CE4">
        <w:rPr>
          <w:rFonts w:eastAsia="Times New Roman" w:cs="Arial"/>
          <w:color w:val="222222"/>
        </w:rPr>
        <w:t>žalost ne mogu biti jednoznačni</w:t>
      </w:r>
      <w:r w:rsidRPr="008E478D">
        <w:rPr>
          <w:rFonts w:eastAsia="Times New Roman" w:cs="Arial"/>
          <w:color w:val="222222"/>
        </w:rPr>
        <w:t xml:space="preserve">. Uz povijesni pregled najvažnijih događaja i ličnosti, fokus predavanja </w:t>
      </w:r>
      <w:r w:rsidR="00B77CE4">
        <w:rPr>
          <w:rFonts w:eastAsia="Times New Roman" w:cs="Arial"/>
          <w:color w:val="222222"/>
        </w:rPr>
        <w:t>bio je na</w:t>
      </w:r>
      <w:r w:rsidRPr="008E478D">
        <w:rPr>
          <w:rFonts w:eastAsia="Times New Roman" w:cs="Arial"/>
          <w:color w:val="222222"/>
        </w:rPr>
        <w:t xml:space="preserve"> primjerima koji ukazuju na način kako se suvremena društva, prije svih hrv</w:t>
      </w:r>
      <w:r w:rsidR="00B77CE4">
        <w:rPr>
          <w:rFonts w:eastAsia="Times New Roman" w:cs="Arial"/>
          <w:color w:val="222222"/>
        </w:rPr>
        <w:t>atsko, odnose prema terminima  fašizam i antifašizam</w:t>
      </w:r>
      <w:r w:rsidR="00B77CE4" w:rsidRPr="00B77CE4">
        <w:rPr>
          <w:rFonts w:eastAsia="Times New Roman" w:cs="Arial"/>
          <w:color w:val="222222"/>
        </w:rPr>
        <w:t>, te njihovim pojavnim oblicima</w:t>
      </w:r>
      <w:r w:rsidR="00B77CE4">
        <w:rPr>
          <w:rFonts w:eastAsia="Times New Roman" w:cs="Arial"/>
          <w:color w:val="222222"/>
        </w:rPr>
        <w:t xml:space="preserve"> (</w:t>
      </w:r>
      <w:r w:rsidR="00B77CE4" w:rsidRPr="00B77CE4">
        <w:rPr>
          <w:rFonts w:eastAsia="Times New Roman" w:cs="Arial"/>
          <w:color w:val="222222"/>
        </w:rPr>
        <w:t xml:space="preserve"> </w:t>
      </w:r>
      <w:r w:rsidR="00B77CE4">
        <w:rPr>
          <w:rFonts w:eastAsia="Times New Roman" w:cs="Arial"/>
          <w:color w:val="222222"/>
        </w:rPr>
        <w:t>u</w:t>
      </w:r>
      <w:r w:rsidRPr="008E478D">
        <w:rPr>
          <w:rFonts w:eastAsia="Times New Roman" w:cs="Arial"/>
          <w:color w:val="222222"/>
        </w:rPr>
        <w:t xml:space="preserve"> teoriji i praksi</w:t>
      </w:r>
      <w:r w:rsidR="00B77CE4">
        <w:rPr>
          <w:rFonts w:eastAsia="Times New Roman" w:cs="Arial"/>
          <w:color w:val="222222"/>
        </w:rPr>
        <w:t>)</w:t>
      </w:r>
      <w:r w:rsidRPr="008E478D">
        <w:rPr>
          <w:rFonts w:eastAsia="Times New Roman" w:cs="Arial"/>
          <w:color w:val="222222"/>
        </w:rPr>
        <w:t xml:space="preserve">. </w:t>
      </w:r>
      <w:r w:rsidR="00B77CE4">
        <w:rPr>
          <w:rFonts w:eastAsia="Times New Roman" w:cs="Arial"/>
          <w:color w:val="222222"/>
        </w:rPr>
        <w:t xml:space="preserve"> Izvještaj s predavanja prof. Kalsića možete pročitati </w:t>
      </w:r>
      <w:r w:rsidR="00B77CE4" w:rsidRPr="00B77CE4">
        <w:rPr>
          <w:rFonts w:eastAsia="Times New Roman" w:cs="Arial"/>
          <w:color w:val="222222"/>
          <w:u w:val="single"/>
        </w:rPr>
        <w:t>ovdje</w:t>
      </w:r>
      <w:r w:rsidR="00B77CE4">
        <w:rPr>
          <w:rFonts w:eastAsia="Times New Roman" w:cs="Arial"/>
          <w:color w:val="222222"/>
        </w:rPr>
        <w:t xml:space="preserve">. </w:t>
      </w:r>
      <w:r w:rsidRPr="00B77CE4">
        <w:rPr>
          <w:rFonts w:eastAsia="Times New Roman" w:cs="Arial"/>
          <w:strike/>
          <w:color w:val="222222"/>
        </w:rPr>
        <w:t>Cilj predavanja je uz pomoć znanstveno utemeljenih činjenica učvrstiti stav da tolerancija, ravnopravnost, poštivanje drugih i drugačijih, izgradnja društva dijaloga itd. moraju (p)ostati temeljne i dominantne vrijednosti na kojima počiva svijet u kojem živimo.</w:t>
      </w:r>
      <w:r w:rsidRPr="008E478D">
        <w:rPr>
          <w:rFonts w:eastAsia="Times New Roman" w:cs="Arial"/>
          <w:color w:val="222222"/>
        </w:rPr>
        <w:t> </w:t>
      </w:r>
    </w:p>
    <w:p w:rsidR="00B77CE4" w:rsidRDefault="00B77CE4" w:rsidP="00295C3B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</w:rPr>
      </w:pPr>
    </w:p>
    <w:p w:rsidR="00B77CE4" w:rsidRPr="008E478D" w:rsidRDefault="00B77CE4" w:rsidP="00295C3B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</w:rPr>
      </w:pPr>
    </w:p>
    <w:p w:rsidR="00D422FD" w:rsidRPr="00295C3B" w:rsidRDefault="00D422FD" w:rsidP="001942C2">
      <w:pPr>
        <w:shd w:val="clear" w:color="auto" w:fill="FFFFFF"/>
        <w:spacing w:after="0" w:line="360" w:lineRule="auto"/>
        <w:jc w:val="both"/>
        <w:rPr>
          <w:rFonts w:eastAsia="Times New Roman" w:cs="Arial"/>
          <w:b/>
          <w:color w:val="222222"/>
        </w:rPr>
      </w:pPr>
    </w:p>
    <w:p w:rsidR="00295C3B" w:rsidRDefault="00295C3B" w:rsidP="001942C2">
      <w:pPr>
        <w:shd w:val="clear" w:color="auto" w:fill="FFFFFF"/>
        <w:spacing w:after="0" w:line="360" w:lineRule="auto"/>
        <w:jc w:val="both"/>
        <w:rPr>
          <w:rFonts w:eastAsia="Times New Roman" w:cs="Arial"/>
          <w:b/>
          <w:color w:val="222222"/>
        </w:rPr>
      </w:pPr>
    </w:p>
    <w:p w:rsidR="00161076" w:rsidRDefault="00161076" w:rsidP="0016773F">
      <w:pPr>
        <w:shd w:val="clear" w:color="auto" w:fill="FFFFFF"/>
        <w:spacing w:after="0" w:line="360" w:lineRule="auto"/>
        <w:ind w:left="708"/>
        <w:jc w:val="both"/>
        <w:rPr>
          <w:rFonts w:eastAsia="Times New Roman" w:cs="Arial"/>
          <w:b/>
          <w:color w:val="222222"/>
        </w:rPr>
      </w:pPr>
    </w:p>
    <w:p w:rsidR="00161076" w:rsidRDefault="00161076" w:rsidP="0016773F">
      <w:pPr>
        <w:shd w:val="clear" w:color="auto" w:fill="FFFFFF"/>
        <w:spacing w:after="0" w:line="360" w:lineRule="auto"/>
        <w:ind w:left="708"/>
        <w:jc w:val="both"/>
        <w:rPr>
          <w:rFonts w:eastAsia="Times New Roman" w:cs="Arial"/>
          <w:b/>
          <w:color w:val="222222"/>
        </w:rPr>
      </w:pPr>
    </w:p>
    <w:p w:rsidR="00530657" w:rsidRPr="00B4154B" w:rsidRDefault="00B4154B" w:rsidP="0016773F">
      <w:pPr>
        <w:shd w:val="clear" w:color="auto" w:fill="FFFFFF"/>
        <w:spacing w:after="0" w:line="360" w:lineRule="auto"/>
        <w:ind w:left="708"/>
        <w:jc w:val="both"/>
        <w:rPr>
          <w:rFonts w:eastAsia="Times New Roman" w:cs="Arial"/>
          <w:color w:val="222222"/>
        </w:rPr>
      </w:pPr>
      <w:r w:rsidRPr="00B4154B">
        <w:rPr>
          <w:rFonts w:eastAsia="Times New Roman" w:cs="Arial"/>
          <w:b/>
          <w:color w:val="222222"/>
        </w:rPr>
        <w:t>Danas kod nas i oko nas</w:t>
      </w:r>
      <w:r w:rsidR="00AA1B3A">
        <w:rPr>
          <w:rFonts w:eastAsia="Times New Roman" w:cs="Arial"/>
          <w:b/>
          <w:color w:val="222222"/>
        </w:rPr>
        <w:t xml:space="preserve">: </w:t>
      </w:r>
      <w:r w:rsidRPr="00B4154B">
        <w:rPr>
          <w:rFonts w:eastAsia="Times New Roman" w:cs="Arial"/>
          <w:b/>
          <w:color w:val="222222"/>
        </w:rPr>
        <w:t>Odnos prema izbjeglicama</w:t>
      </w:r>
      <w:r w:rsidR="00530657" w:rsidRPr="00295C3B">
        <w:rPr>
          <w:rFonts w:eastAsia="Times New Roman" w:cs="Arial"/>
          <w:b/>
          <w:color w:val="222222"/>
        </w:rPr>
        <w:t xml:space="preserve">, </w:t>
      </w:r>
      <w:r w:rsidR="00530657" w:rsidRPr="00B4154B">
        <w:rPr>
          <w:rFonts w:eastAsia="Times New Roman" w:cs="Arial"/>
          <w:color w:val="222222"/>
        </w:rPr>
        <w:t>Julija Kranjec</w:t>
      </w:r>
      <w:r w:rsidR="001304A3" w:rsidRPr="00B4154B">
        <w:rPr>
          <w:rFonts w:eastAsia="Times New Roman" w:cs="Arial"/>
          <w:color w:val="222222"/>
        </w:rPr>
        <w:t>, Centar za mirovne studije, Inicijativ</w:t>
      </w:r>
      <w:r w:rsidR="00FD1DC4">
        <w:rPr>
          <w:rFonts w:eastAsia="Times New Roman" w:cs="Arial"/>
          <w:color w:val="222222"/>
        </w:rPr>
        <w:t>a</w:t>
      </w:r>
      <w:r w:rsidR="001304A3" w:rsidRPr="00B4154B">
        <w:rPr>
          <w:rFonts w:eastAsia="Times New Roman" w:cs="Arial"/>
          <w:color w:val="222222"/>
        </w:rPr>
        <w:t xml:space="preserve"> Dobrodošli</w:t>
      </w:r>
    </w:p>
    <w:p w:rsidR="00530657" w:rsidRPr="00295C3B" w:rsidRDefault="00530657" w:rsidP="001942C2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</w:rPr>
      </w:pPr>
    </w:p>
    <w:p w:rsidR="00530657" w:rsidRPr="00B77CE4" w:rsidRDefault="00530657" w:rsidP="001942C2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</w:rPr>
      </w:pPr>
      <w:r w:rsidRPr="00295C3B">
        <w:rPr>
          <w:rFonts w:eastAsia="Times New Roman" w:cs="Arial"/>
          <w:color w:val="222222"/>
        </w:rPr>
        <w:t>Posljednjih 20 godina antifašisti diljem Europe upozoravali su na opasnost i posljedice polagane, ali sigurne gradnje Tvrđave Europe i često bili na udaru kritike zbog “preradikalnog” tumačenja pravnih, društvenih i političkih promjena. Danas, kada na granicama EU-a svjedočimo žilet-žici, 3 700 poginulih na moru</w:t>
      </w:r>
      <w:r w:rsidR="00320DCD" w:rsidRPr="00295C3B">
        <w:rPr>
          <w:rFonts w:eastAsia="Times New Roman" w:cs="Arial"/>
          <w:color w:val="222222"/>
        </w:rPr>
        <w:t xml:space="preserve"> u samo jednoj godini, zatvaranjem</w:t>
      </w:r>
      <w:r w:rsidRPr="00295C3B">
        <w:rPr>
          <w:rFonts w:eastAsia="Times New Roman" w:cs="Arial"/>
          <w:color w:val="222222"/>
        </w:rPr>
        <w:t xml:space="preserve"> granica pred izbjeglicama, dogovorima s tzv. trećim zemljama koje su spremne zadržati izbjeglice na svom teritoriju, kada slušamo o potrebi obrane granica od tzv. lažnih migranata, izdvajanju milijardi za opremanje i zaštitu tih granica, kada Danska i Švicarska donose zakone o oduzimanju vrijednih predmeta izbjeglicama, a Njemačka ubrzane procedure deportacije "neželjenih"</w:t>
      </w:r>
      <w:r w:rsidR="00320DCD" w:rsidRPr="00295C3B">
        <w:rPr>
          <w:rFonts w:eastAsia="Times New Roman" w:cs="Arial"/>
          <w:color w:val="222222"/>
        </w:rPr>
        <w:t xml:space="preserve"> </w:t>
      </w:r>
      <w:r w:rsidRPr="00295C3B">
        <w:rPr>
          <w:rFonts w:eastAsia="Times New Roman" w:cs="Arial"/>
          <w:color w:val="222222"/>
        </w:rPr>
        <w:t>- fašizam više nije smiješan, ali je itekako prisutan. </w:t>
      </w:r>
      <w:r w:rsidR="00320DCD" w:rsidRPr="00295C3B">
        <w:rPr>
          <w:rFonts w:eastAsia="Times New Roman" w:cs="Arial"/>
          <w:color w:val="222222"/>
        </w:rPr>
        <w:t xml:space="preserve"> </w:t>
      </w:r>
      <w:r w:rsidRPr="00295C3B">
        <w:rPr>
          <w:rFonts w:eastAsia="Times New Roman" w:cs="Arial"/>
          <w:color w:val="222222"/>
        </w:rPr>
        <w:t>Solidarnost sa tisućama ljudi koji su napustili svoje domove, njihovo osnaživanje kako bi mogli ravnopravno sudjelovati u društvu u kojem će nastaviti život i zajednički otpor nasilju, dehumanizaciji i degradirajućim politikama i praksama, neke su od metoda preživljavanja u narednom periodu.</w:t>
      </w:r>
      <w:r w:rsidR="00B77CE4">
        <w:rPr>
          <w:rFonts w:eastAsia="Times New Roman" w:cs="Arial"/>
          <w:color w:val="222222"/>
        </w:rPr>
        <w:t xml:space="preserve"> Više pročitajte </w:t>
      </w:r>
      <w:r w:rsidR="00B77CE4" w:rsidRPr="00B77CE4">
        <w:rPr>
          <w:rFonts w:eastAsia="Times New Roman" w:cs="Arial"/>
          <w:color w:val="222222"/>
          <w:u w:val="single"/>
        </w:rPr>
        <w:t>ovdje</w:t>
      </w:r>
      <w:r w:rsidR="00B77CE4">
        <w:rPr>
          <w:rFonts w:eastAsia="Times New Roman" w:cs="Arial"/>
          <w:color w:val="222222"/>
        </w:rPr>
        <w:t>.</w:t>
      </w:r>
    </w:p>
    <w:p w:rsidR="00214C69" w:rsidRDefault="00214C69" w:rsidP="001942C2">
      <w:pPr>
        <w:spacing w:line="360" w:lineRule="auto"/>
        <w:jc w:val="both"/>
      </w:pPr>
    </w:p>
    <w:p w:rsidR="0081121E" w:rsidRPr="00FD1DC4" w:rsidRDefault="00161076" w:rsidP="0016773F">
      <w:pPr>
        <w:shd w:val="clear" w:color="auto" w:fill="FFFFFF"/>
        <w:spacing w:after="0" w:line="480" w:lineRule="auto"/>
        <w:ind w:firstLine="708"/>
        <w:rPr>
          <w:rFonts w:eastAsia="Times New Roman" w:cstheme="minorHAnsi"/>
          <w:color w:val="222222"/>
        </w:rPr>
      </w:pPr>
      <w:r w:rsidRPr="00161076">
        <w:rPr>
          <w:rFonts w:cstheme="minorHAnsi"/>
          <w:b/>
        </w:rPr>
        <w:t>Kapitalizam i fašizam</w:t>
      </w:r>
      <w:r>
        <w:rPr>
          <w:rFonts w:cstheme="minorHAnsi"/>
          <w:b/>
        </w:rPr>
        <w:t xml:space="preserve">, </w:t>
      </w:r>
      <w:r w:rsidR="0081121E" w:rsidRPr="00161076">
        <w:rPr>
          <w:rFonts w:cstheme="minorHAnsi"/>
        </w:rPr>
        <w:t>Mreža antifašistkinja Zagreba</w:t>
      </w:r>
      <w:r>
        <w:rPr>
          <w:rFonts w:cstheme="minorHAnsi"/>
        </w:rPr>
        <w:t>,</w:t>
      </w:r>
      <w:r w:rsidR="00A501A0" w:rsidRPr="00A501A0">
        <w:rPr>
          <w:rFonts w:eastAsia="Times New Roman" w:cstheme="minorHAnsi"/>
          <w:color w:val="222222"/>
        </w:rPr>
        <w:t xml:space="preserve"> </w:t>
      </w:r>
      <w:r w:rsidR="00FD1DC4">
        <w:rPr>
          <w:rFonts w:eastAsia="Times New Roman" w:cstheme="minorHAnsi"/>
          <w:color w:val="222222"/>
        </w:rPr>
        <w:t xml:space="preserve">dr. sc. </w:t>
      </w:r>
      <w:r w:rsidR="00A501A0" w:rsidRPr="00A501A0">
        <w:rPr>
          <w:rFonts w:eastAsia="Times New Roman" w:cstheme="minorHAnsi"/>
          <w:color w:val="222222"/>
        </w:rPr>
        <w:t>Dijana Ćurković i Iva Ivas</w:t>
      </w:r>
    </w:p>
    <w:p w:rsidR="0081121E" w:rsidRDefault="00A501A0" w:rsidP="00FB6DAF">
      <w:pPr>
        <w:shd w:val="clear" w:color="auto" w:fill="FFFFFF"/>
        <w:spacing w:after="0" w:line="360" w:lineRule="auto"/>
        <w:rPr>
          <w:rFonts w:eastAsia="Times New Roman" w:cstheme="minorHAnsi"/>
          <w:color w:val="222222"/>
        </w:rPr>
      </w:pPr>
      <w:bookmarkStart w:id="0" w:name="_GoBack"/>
      <w:r w:rsidRPr="00A501A0">
        <w:rPr>
          <w:rFonts w:eastAsia="Times New Roman" w:cstheme="minorHAnsi"/>
          <w:color w:val="222222"/>
        </w:rPr>
        <w:t xml:space="preserve">U duhu antifašističke borbe MAZ je direktnodemokratski kolektiv koji uspostavlja društvenu frontu koja unapređuje i aktualizira njene vrijednosti i u stanju je ne samo ukinuti represivne i diskriminatorne prakse već </w:t>
      </w:r>
      <w:r w:rsidR="00FD1DC4">
        <w:rPr>
          <w:rFonts w:eastAsia="Times New Roman" w:cstheme="minorHAnsi"/>
          <w:color w:val="222222"/>
        </w:rPr>
        <w:t xml:space="preserve">i </w:t>
      </w:r>
      <w:r w:rsidRPr="00A501A0">
        <w:rPr>
          <w:rFonts w:eastAsia="Times New Roman" w:cstheme="minorHAnsi"/>
          <w:color w:val="222222"/>
        </w:rPr>
        <w:t>dati emancipacijske društvene alternative. Metode koje aktualizira su: (samo)edukacija, direktna akcija, rotacija.</w:t>
      </w:r>
      <w:r w:rsidR="00FB6DAF">
        <w:rPr>
          <w:rFonts w:eastAsia="Times New Roman" w:cstheme="minorHAnsi"/>
          <w:color w:val="222222"/>
        </w:rPr>
        <w:t xml:space="preserve"> </w:t>
      </w:r>
      <w:r w:rsidRPr="00A501A0">
        <w:rPr>
          <w:rFonts w:eastAsia="Times New Roman" w:cstheme="minorHAnsi"/>
          <w:color w:val="222222"/>
        </w:rPr>
        <w:t>MAZ promiče načelo SOLIDARNOSTI - prepoznavanje i razumijevanje osobnih/pojedinačnih pozicija kroz međusobnu razmjenu znanja i iskust</w:t>
      </w:r>
      <w:r w:rsidR="00FD1DC4">
        <w:rPr>
          <w:rFonts w:eastAsia="Times New Roman" w:cstheme="minorHAnsi"/>
          <w:color w:val="222222"/>
        </w:rPr>
        <w:t>a</w:t>
      </w:r>
      <w:r w:rsidRPr="00A501A0">
        <w:rPr>
          <w:rFonts w:eastAsia="Times New Roman" w:cstheme="minorHAnsi"/>
          <w:color w:val="222222"/>
        </w:rPr>
        <w:t>va</w:t>
      </w:r>
      <w:r w:rsidR="00FD1DC4">
        <w:rPr>
          <w:rFonts w:eastAsia="Times New Roman" w:cstheme="minorHAnsi"/>
          <w:color w:val="222222"/>
        </w:rPr>
        <w:t>,</w:t>
      </w:r>
      <w:r w:rsidRPr="00A501A0">
        <w:rPr>
          <w:rFonts w:eastAsia="Times New Roman" w:cstheme="minorHAnsi"/>
          <w:color w:val="222222"/>
        </w:rPr>
        <w:t xml:space="preserve"> što vodi k osnaživanju članova i ima za posljedicu snažan kolektiv spreman za djelovanje na društvenoj promjeni. </w:t>
      </w:r>
      <w:r w:rsidRPr="00A501A0">
        <w:rPr>
          <w:rFonts w:eastAsia="Times New Roman" w:cstheme="minorHAnsi"/>
          <w:color w:val="222222"/>
        </w:rPr>
        <w:br/>
        <w:t xml:space="preserve">Kroz kratak povijesni opis i usporedbu temeljnih postavki dvaju naoko odvojenih sustava dolazi se do korelacije </w:t>
      </w:r>
      <w:r w:rsidR="00FD1DC4" w:rsidRPr="00FD1DC4">
        <w:rPr>
          <w:rFonts w:eastAsia="Times New Roman" w:cstheme="minorHAnsi"/>
          <w:color w:val="222222"/>
        </w:rPr>
        <w:t xml:space="preserve">kapitalizma </w:t>
      </w:r>
      <w:r w:rsidRPr="00A501A0">
        <w:rPr>
          <w:rFonts w:eastAsia="Times New Roman" w:cstheme="minorHAnsi"/>
          <w:color w:val="222222"/>
        </w:rPr>
        <w:t xml:space="preserve">i </w:t>
      </w:r>
      <w:r w:rsidR="00FD1DC4" w:rsidRPr="00FD1DC4">
        <w:rPr>
          <w:rFonts w:eastAsia="Times New Roman" w:cstheme="minorHAnsi"/>
          <w:color w:val="222222"/>
        </w:rPr>
        <w:t xml:space="preserve">fašizma </w:t>
      </w:r>
      <w:r w:rsidRPr="00A501A0">
        <w:rPr>
          <w:rFonts w:eastAsia="Times New Roman" w:cstheme="minorHAnsi"/>
          <w:color w:val="222222"/>
        </w:rPr>
        <w:t>i njihove međusobne sličnosti. Govori se o odnosu prema građanima, manjinama, privatnom vlasništvu, ekologiji, slobodama i pravima, imperijalističkim tendencijama itd. Na kraju se predlažu mogući oblici otpora takvim sistemima na temelju iskustava MAZ-a i drugih lijevih aktivističkih skupina.</w:t>
      </w:r>
      <w:r w:rsidRPr="00A501A0">
        <w:rPr>
          <w:rFonts w:eastAsia="Times New Roman" w:cstheme="minorHAnsi"/>
          <w:color w:val="222222"/>
        </w:rPr>
        <w:br/>
      </w:r>
    </w:p>
    <w:bookmarkEnd w:id="0"/>
    <w:p w:rsidR="0016773F" w:rsidRDefault="0016773F" w:rsidP="0016773F">
      <w:pPr>
        <w:shd w:val="clear" w:color="auto" w:fill="FFFFFF"/>
        <w:spacing w:after="0" w:line="360" w:lineRule="auto"/>
        <w:rPr>
          <w:rFonts w:eastAsia="Times New Roman" w:cstheme="minorHAnsi"/>
          <w:color w:val="222222"/>
        </w:rPr>
      </w:pPr>
    </w:p>
    <w:p w:rsidR="0016773F" w:rsidRPr="00FD1DC4" w:rsidRDefault="0016773F" w:rsidP="0016773F">
      <w:pPr>
        <w:shd w:val="clear" w:color="auto" w:fill="FFFFFF"/>
        <w:spacing w:after="0" w:line="360" w:lineRule="auto"/>
        <w:rPr>
          <w:rFonts w:eastAsia="Times New Roman" w:cstheme="minorHAnsi"/>
          <w:color w:val="222222"/>
        </w:rPr>
      </w:pPr>
    </w:p>
    <w:p w:rsidR="00161076" w:rsidRDefault="00161076" w:rsidP="0016773F">
      <w:pPr>
        <w:spacing w:line="360" w:lineRule="auto"/>
        <w:ind w:firstLine="708"/>
        <w:jc w:val="both"/>
        <w:rPr>
          <w:rFonts w:cstheme="minorHAnsi"/>
          <w:b/>
          <w:color w:val="222222"/>
          <w:shd w:val="clear" w:color="auto" w:fill="FFFFFF"/>
        </w:rPr>
      </w:pPr>
    </w:p>
    <w:p w:rsidR="00530657" w:rsidRPr="00FD1DC4" w:rsidRDefault="00674356" w:rsidP="0016773F">
      <w:pPr>
        <w:spacing w:line="360" w:lineRule="auto"/>
        <w:ind w:firstLine="708"/>
        <w:jc w:val="both"/>
        <w:rPr>
          <w:rFonts w:cstheme="minorHAnsi"/>
          <w:color w:val="222222"/>
          <w:shd w:val="clear" w:color="auto" w:fill="FFFFFF"/>
        </w:rPr>
      </w:pPr>
      <w:r w:rsidRPr="00FD1DC4">
        <w:rPr>
          <w:rFonts w:cstheme="minorHAnsi"/>
          <w:b/>
          <w:color w:val="222222"/>
          <w:shd w:val="clear" w:color="auto" w:fill="FFFFFF"/>
        </w:rPr>
        <w:lastRenderedPageBreak/>
        <w:t>Na s</w:t>
      </w:r>
      <w:r w:rsidR="008E478D" w:rsidRPr="00FD1DC4">
        <w:rPr>
          <w:rFonts w:cstheme="minorHAnsi"/>
          <w:b/>
          <w:color w:val="222222"/>
          <w:shd w:val="clear" w:color="auto" w:fill="FFFFFF"/>
        </w:rPr>
        <w:t>tadion</w:t>
      </w:r>
      <w:r w:rsidR="00FD1DC4">
        <w:rPr>
          <w:rFonts w:cstheme="minorHAnsi"/>
          <w:b/>
          <w:color w:val="222222"/>
          <w:shd w:val="clear" w:color="auto" w:fill="FFFFFF"/>
        </w:rPr>
        <w:t>u</w:t>
      </w:r>
      <w:r w:rsidRPr="00FD1DC4">
        <w:rPr>
          <w:rFonts w:cstheme="minorHAnsi"/>
          <w:b/>
          <w:color w:val="222222"/>
          <w:shd w:val="clear" w:color="auto" w:fill="FFFFFF"/>
        </w:rPr>
        <w:t xml:space="preserve"> i oko njega</w:t>
      </w:r>
      <w:r w:rsidR="00A501A0" w:rsidRPr="00A501A0">
        <w:rPr>
          <w:rFonts w:cstheme="minorHAnsi"/>
          <w:color w:val="222222"/>
          <w:shd w:val="clear" w:color="auto" w:fill="FFFFFF"/>
        </w:rPr>
        <w:t>,</w:t>
      </w:r>
      <w:r w:rsidR="00530657" w:rsidRPr="00FD1DC4">
        <w:rPr>
          <w:rFonts w:cstheme="minorHAnsi"/>
          <w:b/>
          <w:color w:val="222222"/>
          <w:shd w:val="clear" w:color="auto" w:fill="FFFFFF"/>
        </w:rPr>
        <w:t xml:space="preserve"> </w:t>
      </w:r>
      <w:r w:rsidR="008E478D" w:rsidRPr="00FD1DC4">
        <w:rPr>
          <w:rFonts w:cstheme="minorHAnsi"/>
          <w:color w:val="222222"/>
          <w:shd w:val="clear" w:color="auto" w:fill="FFFFFF"/>
        </w:rPr>
        <w:t xml:space="preserve">Nogometni klub </w:t>
      </w:r>
      <w:r w:rsidR="00530657" w:rsidRPr="00FD1DC4">
        <w:rPr>
          <w:rFonts w:cstheme="minorHAnsi"/>
          <w:color w:val="222222"/>
          <w:shd w:val="clear" w:color="auto" w:fill="FFFFFF"/>
        </w:rPr>
        <w:t xml:space="preserve">Zagreb 041 </w:t>
      </w:r>
    </w:p>
    <w:p w:rsidR="0097173F" w:rsidRPr="00295C3B" w:rsidRDefault="00530657" w:rsidP="001942C2">
      <w:pPr>
        <w:spacing w:line="360" w:lineRule="auto"/>
        <w:jc w:val="both"/>
        <w:rPr>
          <w:rFonts w:cs="Arial"/>
          <w:color w:val="222222"/>
          <w:shd w:val="clear" w:color="auto" w:fill="FFFFFF"/>
        </w:rPr>
      </w:pPr>
      <w:r w:rsidRPr="00295C3B">
        <w:rPr>
          <w:rFonts w:cs="Arial"/>
          <w:color w:val="222222"/>
          <w:shd w:val="clear" w:color="auto" w:fill="FFFFFF"/>
        </w:rPr>
        <w:t>Borba protiv fašizma u zadnjih 30-40 godina uvelike se prebacila na nogometne stadione, ne zato jer su tako željeli antifa</w:t>
      </w:r>
      <w:r w:rsidR="00674356">
        <w:rPr>
          <w:rFonts w:cs="Arial"/>
          <w:color w:val="222222"/>
          <w:shd w:val="clear" w:color="auto" w:fill="FFFFFF"/>
        </w:rPr>
        <w:t>šisti</w:t>
      </w:r>
      <w:r w:rsidR="00FD1DC4">
        <w:rPr>
          <w:rFonts w:cs="Arial"/>
          <w:color w:val="222222"/>
          <w:shd w:val="clear" w:color="auto" w:fill="FFFFFF"/>
        </w:rPr>
        <w:t>,</w:t>
      </w:r>
      <w:r w:rsidR="00674356">
        <w:rPr>
          <w:rFonts w:cs="Arial"/>
          <w:color w:val="222222"/>
          <w:shd w:val="clear" w:color="auto" w:fill="FFFFFF"/>
        </w:rPr>
        <w:t xml:space="preserve"> nego zato što su desno orijentirane skupine</w:t>
      </w:r>
      <w:r w:rsidRPr="00295C3B">
        <w:rPr>
          <w:rFonts w:cs="Arial"/>
          <w:color w:val="222222"/>
          <w:shd w:val="clear" w:color="auto" w:fill="FFFFFF"/>
        </w:rPr>
        <w:t xml:space="preserve"> nogometne stadione vidjel</w:t>
      </w:r>
      <w:r w:rsidR="00FD1DC4">
        <w:rPr>
          <w:rFonts w:cs="Arial"/>
          <w:color w:val="222222"/>
          <w:shd w:val="clear" w:color="auto" w:fill="FFFFFF"/>
        </w:rPr>
        <w:t>e</w:t>
      </w:r>
      <w:r w:rsidRPr="00295C3B">
        <w:rPr>
          <w:rFonts w:cs="Arial"/>
          <w:color w:val="222222"/>
          <w:shd w:val="clear" w:color="auto" w:fill="FFFFFF"/>
        </w:rPr>
        <w:t xml:space="preserve"> kao sa</w:t>
      </w:r>
      <w:r w:rsidR="00674356">
        <w:rPr>
          <w:rFonts w:cs="Arial"/>
          <w:color w:val="222222"/>
          <w:shd w:val="clear" w:color="auto" w:fill="FFFFFF"/>
        </w:rPr>
        <w:t xml:space="preserve">vršeno mjesto za širenje </w:t>
      </w:r>
      <w:r w:rsidRPr="00295C3B">
        <w:rPr>
          <w:rFonts w:cs="Arial"/>
          <w:color w:val="222222"/>
          <w:shd w:val="clear" w:color="auto" w:fill="FFFFFF"/>
        </w:rPr>
        <w:t>poruka mržnje i regrutiranje novih članova. Nogomet je posta</w:t>
      </w:r>
      <w:r w:rsidR="00674356">
        <w:rPr>
          <w:rFonts w:cs="Arial"/>
          <w:color w:val="222222"/>
          <w:shd w:val="clear" w:color="auto" w:fill="FFFFFF"/>
        </w:rPr>
        <w:t xml:space="preserve">o vidljiv i važan dio društva - </w:t>
      </w:r>
      <w:r w:rsidRPr="00295C3B">
        <w:rPr>
          <w:rFonts w:cs="Arial"/>
          <w:color w:val="222222"/>
          <w:shd w:val="clear" w:color="auto" w:fill="FFFFFF"/>
        </w:rPr>
        <w:t xml:space="preserve">vikend "zanimacija" za radničku klasu koja </w:t>
      </w:r>
      <w:r w:rsidR="00674356">
        <w:rPr>
          <w:rFonts w:cs="Arial"/>
          <w:color w:val="222222"/>
          <w:shd w:val="clear" w:color="auto" w:fill="FFFFFF"/>
        </w:rPr>
        <w:t xml:space="preserve">lako </w:t>
      </w:r>
      <w:r w:rsidRPr="00295C3B">
        <w:rPr>
          <w:rFonts w:cs="Arial"/>
          <w:color w:val="222222"/>
          <w:shd w:val="clear" w:color="auto" w:fill="FFFFFF"/>
        </w:rPr>
        <w:t>p</w:t>
      </w:r>
      <w:r w:rsidR="0097173F" w:rsidRPr="00295C3B">
        <w:rPr>
          <w:rFonts w:cs="Arial"/>
          <w:color w:val="222222"/>
          <w:shd w:val="clear" w:color="auto" w:fill="FFFFFF"/>
        </w:rPr>
        <w:t xml:space="preserve">ada pod razne utjecaje. Tako </w:t>
      </w:r>
      <w:r w:rsidRPr="00295C3B">
        <w:rPr>
          <w:rFonts w:cs="Arial"/>
          <w:color w:val="222222"/>
          <w:shd w:val="clear" w:color="auto" w:fill="FFFFFF"/>
        </w:rPr>
        <w:t>su nogometni stadioni postali refleksija društva a društvo je postalo refleksija stadiona i tako je ostalo do danas. Zadnjih mjeseci postoje stotine primjera podrške od raznih navijačkih grupa izbjeglicama koj</w:t>
      </w:r>
      <w:r w:rsidR="00FD1DC4">
        <w:rPr>
          <w:rFonts w:cs="Arial"/>
          <w:color w:val="222222"/>
          <w:shd w:val="clear" w:color="auto" w:fill="FFFFFF"/>
        </w:rPr>
        <w:t>e</w:t>
      </w:r>
      <w:r w:rsidRPr="00295C3B">
        <w:rPr>
          <w:rFonts w:cs="Arial"/>
          <w:color w:val="222222"/>
          <w:shd w:val="clear" w:color="auto" w:fill="FFFFFF"/>
        </w:rPr>
        <w:t xml:space="preserve"> su na putu prema boljem životu</w:t>
      </w:r>
      <w:r w:rsidR="00FD1DC4">
        <w:rPr>
          <w:rFonts w:cs="Arial"/>
          <w:color w:val="222222"/>
          <w:shd w:val="clear" w:color="auto" w:fill="FFFFFF"/>
        </w:rPr>
        <w:t>,</w:t>
      </w:r>
      <w:r w:rsidRPr="00295C3B">
        <w:rPr>
          <w:rFonts w:cs="Arial"/>
          <w:color w:val="222222"/>
          <w:shd w:val="clear" w:color="auto" w:fill="FFFFFF"/>
        </w:rPr>
        <w:t xml:space="preserve"> a</w:t>
      </w:r>
      <w:r w:rsidR="0097173F" w:rsidRPr="00295C3B">
        <w:rPr>
          <w:rFonts w:cs="Arial"/>
          <w:color w:val="222222"/>
          <w:shd w:val="clear" w:color="auto" w:fill="FFFFFF"/>
        </w:rPr>
        <w:t>li ima</w:t>
      </w:r>
      <w:r w:rsidRPr="00295C3B">
        <w:rPr>
          <w:rFonts w:cs="Arial"/>
          <w:color w:val="222222"/>
          <w:shd w:val="clear" w:color="auto" w:fill="FFFFFF"/>
        </w:rPr>
        <w:t xml:space="preserve"> i dosta primjera poruka mržnje na nogometnim stadionima. U svijetu često fizički otpor fašistima pružaju upravo organizirane navijačke grupe koje ne žele dopustiti fašizaciju društva</w:t>
      </w:r>
      <w:r w:rsidR="00FD1DC4">
        <w:rPr>
          <w:rFonts w:cs="Arial"/>
          <w:color w:val="222222"/>
          <w:shd w:val="clear" w:color="auto" w:fill="FFFFFF"/>
        </w:rPr>
        <w:t>,</w:t>
      </w:r>
      <w:r w:rsidRPr="00295C3B">
        <w:rPr>
          <w:rFonts w:cs="Arial"/>
          <w:color w:val="222222"/>
          <w:shd w:val="clear" w:color="auto" w:fill="FFFFFF"/>
        </w:rPr>
        <w:t xml:space="preserve"> ali ne samo to</w:t>
      </w:r>
      <w:r w:rsidR="00FD1DC4">
        <w:rPr>
          <w:rFonts w:cs="Arial"/>
          <w:color w:val="222222"/>
          <w:shd w:val="clear" w:color="auto" w:fill="FFFFFF"/>
        </w:rPr>
        <w:t>,</w:t>
      </w:r>
      <w:r w:rsidRPr="00295C3B">
        <w:rPr>
          <w:rFonts w:cs="Arial"/>
          <w:color w:val="222222"/>
          <w:shd w:val="clear" w:color="auto" w:fill="FFFFFF"/>
        </w:rPr>
        <w:t xml:space="preserve"> nego raznim akcijama na tribinama i zajednici rade na borbi</w:t>
      </w:r>
      <w:r w:rsidR="0097173F" w:rsidRPr="00295C3B">
        <w:rPr>
          <w:rFonts w:cs="Arial"/>
          <w:color w:val="222222"/>
          <w:shd w:val="clear" w:color="auto" w:fill="FFFFFF"/>
        </w:rPr>
        <w:t xml:space="preserve"> protiv fašizma. Danas je govor mržnje </w:t>
      </w:r>
      <w:r w:rsidRPr="00295C3B">
        <w:rPr>
          <w:rFonts w:cs="Arial"/>
          <w:color w:val="222222"/>
          <w:shd w:val="clear" w:color="auto" w:fill="FFFFFF"/>
        </w:rPr>
        <w:t>normalna po</w:t>
      </w:r>
      <w:r w:rsidR="0097173F" w:rsidRPr="00295C3B">
        <w:rPr>
          <w:rFonts w:cs="Arial"/>
          <w:color w:val="222222"/>
          <w:shd w:val="clear" w:color="auto" w:fill="FFFFFF"/>
        </w:rPr>
        <w:t xml:space="preserve">java na nogometnim stadionima. </w:t>
      </w:r>
      <w:r w:rsidR="00674356">
        <w:rPr>
          <w:rFonts w:cs="Arial"/>
          <w:color w:val="222222"/>
          <w:shd w:val="clear" w:color="auto" w:fill="FFFFFF"/>
        </w:rPr>
        <w:t>Direkrnodemokratski n</w:t>
      </w:r>
      <w:r w:rsidR="0097173F" w:rsidRPr="00295C3B">
        <w:rPr>
          <w:rFonts w:cs="Arial"/>
          <w:color w:val="222222"/>
          <w:shd w:val="clear" w:color="auto" w:fill="FFFFFF"/>
        </w:rPr>
        <w:t>ogometni klub N</w:t>
      </w:r>
      <w:r w:rsidRPr="00295C3B">
        <w:rPr>
          <w:rFonts w:cs="Arial"/>
          <w:color w:val="222222"/>
          <w:shd w:val="clear" w:color="auto" w:fill="FFFFFF"/>
        </w:rPr>
        <w:t>K Zagreb 041</w:t>
      </w:r>
      <w:r w:rsidR="00112790">
        <w:rPr>
          <w:rFonts w:cs="Arial"/>
          <w:color w:val="222222"/>
          <w:shd w:val="clear" w:color="auto" w:fill="FFFFFF"/>
        </w:rPr>
        <w:t xml:space="preserve"> osnovan 2014</w:t>
      </w:r>
      <w:r w:rsidR="0097173F" w:rsidRPr="00295C3B">
        <w:rPr>
          <w:rFonts w:cs="Arial"/>
          <w:color w:val="222222"/>
          <w:shd w:val="clear" w:color="auto" w:fill="FFFFFF"/>
        </w:rPr>
        <w:t>.</w:t>
      </w:r>
      <w:r w:rsidRPr="00295C3B">
        <w:rPr>
          <w:rFonts w:cs="Arial"/>
          <w:color w:val="222222"/>
          <w:shd w:val="clear" w:color="auto" w:fill="FFFFFF"/>
        </w:rPr>
        <w:t xml:space="preserve"> i njegovi nav</w:t>
      </w:r>
      <w:r w:rsidR="0097173F" w:rsidRPr="00295C3B">
        <w:rPr>
          <w:rFonts w:cs="Arial"/>
          <w:color w:val="222222"/>
          <w:shd w:val="clear" w:color="auto" w:fill="FFFFFF"/>
        </w:rPr>
        <w:t xml:space="preserve">ijači Bijeli anđeli su </w:t>
      </w:r>
      <w:r w:rsidR="00674356">
        <w:rPr>
          <w:rFonts w:cs="Arial"/>
          <w:color w:val="222222"/>
          <w:shd w:val="clear" w:color="auto" w:fill="FFFFFF"/>
        </w:rPr>
        <w:t xml:space="preserve">na našim prostorima </w:t>
      </w:r>
      <w:r w:rsidR="0097173F" w:rsidRPr="00295C3B">
        <w:rPr>
          <w:rFonts w:cs="Arial"/>
          <w:color w:val="222222"/>
          <w:shd w:val="clear" w:color="auto" w:fill="FFFFFF"/>
        </w:rPr>
        <w:t>rijetka</w:t>
      </w:r>
      <w:r w:rsidR="00674356">
        <w:rPr>
          <w:rFonts w:cs="Arial"/>
          <w:color w:val="222222"/>
          <w:shd w:val="clear" w:color="auto" w:fill="FFFFFF"/>
        </w:rPr>
        <w:t xml:space="preserve"> antifašistički opred</w:t>
      </w:r>
      <w:r w:rsidR="00FD1DC4">
        <w:rPr>
          <w:rFonts w:cs="Arial"/>
          <w:color w:val="222222"/>
          <w:shd w:val="clear" w:color="auto" w:fill="FFFFFF"/>
        </w:rPr>
        <w:t>i</w:t>
      </w:r>
      <w:r w:rsidR="00674356">
        <w:rPr>
          <w:rFonts w:cs="Arial"/>
          <w:color w:val="222222"/>
          <w:shd w:val="clear" w:color="auto" w:fill="FFFFFF"/>
        </w:rPr>
        <w:t>jeljena</w:t>
      </w:r>
      <w:r w:rsidRPr="00295C3B">
        <w:rPr>
          <w:rFonts w:cs="Arial"/>
          <w:color w:val="222222"/>
          <w:shd w:val="clear" w:color="auto" w:fill="FFFFFF"/>
        </w:rPr>
        <w:t xml:space="preserve"> "anomalija". Klub ima</w:t>
      </w:r>
      <w:r w:rsidR="00674356">
        <w:rPr>
          <w:rFonts w:cs="Arial"/>
          <w:color w:val="222222"/>
          <w:shd w:val="clear" w:color="auto" w:fill="FFFFFF"/>
        </w:rPr>
        <w:t xml:space="preserve"> čvrsti antifašistički stav -</w:t>
      </w:r>
      <w:r w:rsidRPr="00295C3B">
        <w:rPr>
          <w:rFonts w:cs="Arial"/>
          <w:color w:val="222222"/>
          <w:shd w:val="clear" w:color="auto" w:fill="FFFFFF"/>
        </w:rPr>
        <w:t xml:space="preserve"> rasizmu, homofobiji, seksizmu i svim ostalim vrstama diskriminacije nema mjesta na nogometnim</w:t>
      </w:r>
      <w:r w:rsidR="00674356">
        <w:rPr>
          <w:rFonts w:cs="Arial"/>
          <w:color w:val="222222"/>
          <w:shd w:val="clear" w:color="auto" w:fill="FFFFFF"/>
        </w:rPr>
        <w:t xml:space="preserve"> terenima i tribinama. K</w:t>
      </w:r>
      <w:r w:rsidRPr="00295C3B">
        <w:rPr>
          <w:rFonts w:cs="Arial"/>
          <w:color w:val="222222"/>
          <w:shd w:val="clear" w:color="auto" w:fill="FFFFFF"/>
        </w:rPr>
        <w:t xml:space="preserve">roz nogomet koji je </w:t>
      </w:r>
      <w:r w:rsidR="00D37960">
        <w:rPr>
          <w:rFonts w:cs="Arial"/>
          <w:color w:val="222222"/>
          <w:shd w:val="clear" w:color="auto" w:fill="FFFFFF"/>
        </w:rPr>
        <w:t>univerzalni sv</w:t>
      </w:r>
      <w:r w:rsidR="00674356">
        <w:rPr>
          <w:rFonts w:cs="Arial"/>
          <w:color w:val="222222"/>
          <w:shd w:val="clear" w:color="auto" w:fill="FFFFFF"/>
        </w:rPr>
        <w:t>jetski jezik radimo</w:t>
      </w:r>
      <w:r w:rsidRPr="00295C3B">
        <w:rPr>
          <w:rFonts w:cs="Arial"/>
          <w:color w:val="222222"/>
          <w:shd w:val="clear" w:color="auto" w:fill="FFFFFF"/>
        </w:rPr>
        <w:t xml:space="preserve"> na integraciji tražitelja azila i azilanata i njihovu integraciju u lokalnu zajednicu.</w:t>
      </w:r>
    </w:p>
    <w:p w:rsidR="0097173F" w:rsidRPr="00295C3B" w:rsidRDefault="0097173F" w:rsidP="00D37960">
      <w:pPr>
        <w:spacing w:line="360" w:lineRule="auto"/>
        <w:ind w:firstLine="708"/>
        <w:jc w:val="both"/>
        <w:rPr>
          <w:rFonts w:cs="Arial"/>
          <w:color w:val="222222"/>
          <w:shd w:val="clear" w:color="auto" w:fill="FFFFFF"/>
        </w:rPr>
      </w:pPr>
      <w:r w:rsidRPr="0016773F">
        <w:rPr>
          <w:rFonts w:cs="Arial"/>
          <w:b/>
          <w:color w:val="222222"/>
          <w:shd w:val="clear" w:color="auto" w:fill="FFFFFF"/>
        </w:rPr>
        <w:t>K</w:t>
      </w:r>
      <w:r w:rsidR="001942C2" w:rsidRPr="0016773F">
        <w:rPr>
          <w:rFonts w:cs="Arial"/>
          <w:b/>
          <w:color w:val="222222"/>
          <w:shd w:val="clear" w:color="auto" w:fill="FFFFFF"/>
        </w:rPr>
        <w:t>oliko fašizma</w:t>
      </w:r>
      <w:r w:rsidR="00295C3B" w:rsidRPr="0016773F">
        <w:rPr>
          <w:rFonts w:cs="Arial"/>
          <w:b/>
          <w:color w:val="222222"/>
          <w:shd w:val="clear" w:color="auto" w:fill="FFFFFF"/>
        </w:rPr>
        <w:t>?</w:t>
      </w:r>
      <w:r w:rsidR="00295C3B">
        <w:rPr>
          <w:rFonts w:cs="Arial"/>
          <w:b/>
          <w:color w:val="222222"/>
          <w:shd w:val="clear" w:color="auto" w:fill="FFFFFF"/>
        </w:rPr>
        <w:t xml:space="preserve"> </w:t>
      </w:r>
      <w:r w:rsidR="00D37960">
        <w:rPr>
          <w:rFonts w:cs="Arial"/>
          <w:color w:val="222222"/>
          <w:shd w:val="clear" w:color="auto" w:fill="FFFFFF"/>
        </w:rPr>
        <w:t>Sabina Sabolović, kusto</w:t>
      </w:r>
      <w:r w:rsidR="001942C2" w:rsidRPr="00295C3B">
        <w:rPr>
          <w:rFonts w:cs="Arial"/>
          <w:color w:val="222222"/>
          <w:shd w:val="clear" w:color="auto" w:fill="FFFFFF"/>
        </w:rPr>
        <w:t>ski kolektiv WHW - Što, kako i za koga</w:t>
      </w:r>
    </w:p>
    <w:p w:rsidR="001942C2" w:rsidRPr="00295C3B" w:rsidRDefault="00674356" w:rsidP="001942C2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262626"/>
        </w:rPr>
        <w:t>WHW predstavlja</w:t>
      </w:r>
      <w:r w:rsidR="001942C2" w:rsidRPr="00295C3B">
        <w:rPr>
          <w:rFonts w:eastAsia="Times New Roman" w:cs="Times New Roman"/>
          <w:color w:val="262626"/>
        </w:rPr>
        <w:t xml:space="preserve"> projekt </w:t>
      </w:r>
      <w:r w:rsidR="001942C2" w:rsidRPr="00295C3B">
        <w:rPr>
          <w:rFonts w:eastAsia="Times New Roman" w:cs="Times New Roman"/>
          <w:i/>
          <w:iCs/>
          <w:color w:val="262626"/>
        </w:rPr>
        <w:t>Koliko fašizma?</w:t>
      </w:r>
      <w:r w:rsidR="001942C2" w:rsidRPr="00295C3B">
        <w:rPr>
          <w:rFonts w:eastAsia="Times New Roman" w:cs="Times New Roman"/>
          <w:color w:val="262626"/>
        </w:rPr>
        <w:t> (2011-2013) koji je, polazeći od istoimene zbirke tekstova slovenskog filozofa i političkog aktivista Rastka Močnika objavljene 1995. kroz seriju izložbi i pratećih programa istraživao oblike organizirane, sustavne, i često zakonski utemeljene netolerancije koja prožima suvremenu javnu sferu, putanje kojima se ona razvijala u posljednjih dvadeset godina, kao i načine na koj</w:t>
      </w:r>
      <w:r w:rsidR="00FD1DC4">
        <w:rPr>
          <w:rFonts w:eastAsia="Times New Roman" w:cs="Times New Roman"/>
          <w:color w:val="262626"/>
        </w:rPr>
        <w:t>e</w:t>
      </w:r>
      <w:r w:rsidR="001942C2" w:rsidRPr="00295C3B">
        <w:rPr>
          <w:rFonts w:eastAsia="Times New Roman" w:cs="Times New Roman"/>
          <w:color w:val="262626"/>
        </w:rPr>
        <w:t xml:space="preserve"> politička apatija podržava oblike 'mekog' fašizma u svakodnevnom životu. Umjetnički radovi predstavljeni kroz projekt bavili su se političkim manifestacijama u kojima se očituje oživljavanje fašizma u točkama tenzija suvremenih demokracija: rastom nacionalističkih osjećaja i anti-imigracijskih zakona, nijekanjem, zataškavanjem i iskrivljavanjem povijesti, normalizacijom rata i nasilja, te brojnim oblicima prisilne administracije svakodnevnog života.</w:t>
      </w:r>
    </w:p>
    <w:p w:rsidR="00674356" w:rsidRPr="00EF1AB8" w:rsidRDefault="001942C2" w:rsidP="00674356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</w:rPr>
      </w:pPr>
      <w:r w:rsidRPr="00295C3B">
        <w:rPr>
          <w:rFonts w:eastAsia="Times New Roman" w:cs="Times New Roman"/>
          <w:color w:val="262626"/>
        </w:rPr>
        <w:t>Oblik pitanja omogućio je da uz prepoznavanje simptoma fašizma u suvremenim društvima osvijestimo činjenicu da uprkos njihovoj brojnosti i konstantnom rastu oni nisu nepromjenjivi i ne vode nužno ka potpuno razvijenim fašističkim režimima. Uvijek su na djelu ljudski odabiri i konkretni činovi koji će fašizam utkati u tkivo društva ili ga spriječiti, a akteri tih odabira i činova smo mi.</w:t>
      </w:r>
    </w:p>
    <w:p w:rsidR="00112790" w:rsidRPr="0016773F" w:rsidRDefault="00112790" w:rsidP="00674356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808080" w:themeColor="background1" w:themeShade="80"/>
          <w:sz w:val="16"/>
          <w:szCs w:val="16"/>
        </w:rPr>
      </w:pPr>
    </w:p>
    <w:tbl>
      <w:tblPr>
        <w:tblStyle w:val="TableGrid"/>
        <w:tblW w:w="10009" w:type="dxa"/>
        <w:tblLook w:val="04A0" w:firstRow="1" w:lastRow="0" w:firstColumn="1" w:lastColumn="0" w:noHBand="0" w:noVBand="1"/>
      </w:tblPr>
      <w:tblGrid>
        <w:gridCol w:w="7144"/>
        <w:gridCol w:w="2865"/>
      </w:tblGrid>
      <w:tr w:rsidR="00112790" w:rsidTr="00161076">
        <w:trPr>
          <w:trHeight w:val="942"/>
        </w:trPr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</w:tcPr>
          <w:p w:rsidR="00112790" w:rsidRDefault="00112790" w:rsidP="00112790">
            <w:pPr>
              <w:spacing w:before="240"/>
              <w:jc w:val="both"/>
              <w:rPr>
                <w:rFonts w:eastAsia="Times New Roman" w:cs="Times New Roman"/>
                <w:color w:val="808080" w:themeColor="background1" w:themeShade="80"/>
                <w:sz w:val="20"/>
                <w:szCs w:val="20"/>
              </w:rPr>
            </w:pPr>
            <w:r w:rsidRPr="00112790">
              <w:rPr>
                <w:rFonts w:eastAsia="Times New Roman" w:cs="Times New Roman"/>
                <w:color w:val="808080" w:themeColor="background1" w:themeShade="80"/>
                <w:sz w:val="20"/>
                <w:szCs w:val="20"/>
              </w:rPr>
              <w:t xml:space="preserve">Seminar je organiziran u sklopu rada Platforme antifašistička liga. </w:t>
            </w:r>
          </w:p>
          <w:p w:rsidR="00112790" w:rsidRDefault="00112790" w:rsidP="00112790">
            <w:pPr>
              <w:spacing w:before="240"/>
              <w:jc w:val="both"/>
              <w:rPr>
                <w:rFonts w:eastAsia="Times New Roman" w:cs="Times New Roman"/>
                <w:color w:val="808080" w:themeColor="background1" w:themeShade="80"/>
              </w:rPr>
            </w:pPr>
            <w:r w:rsidRPr="00112790">
              <w:rPr>
                <w:rFonts w:eastAsia="Times New Roman" w:cs="Times New Roman"/>
                <w:color w:val="808080" w:themeColor="background1" w:themeShade="80"/>
                <w:sz w:val="20"/>
                <w:szCs w:val="20"/>
              </w:rPr>
              <w:t>Financijski podržava Nacionalna Zaklada za razvoj civilnog društva</w:t>
            </w:r>
            <w:r w:rsidRPr="00112790">
              <w:rPr>
                <w:rFonts w:eastAsia="Times New Roman" w:cs="Times New Roman"/>
                <w:color w:val="808080" w:themeColor="background1" w:themeShade="80"/>
                <w:sz w:val="16"/>
                <w:szCs w:val="16"/>
              </w:rPr>
              <w:t>.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112790" w:rsidRDefault="00112790" w:rsidP="00112790">
            <w:pPr>
              <w:spacing w:line="360" w:lineRule="auto"/>
              <w:jc w:val="right"/>
              <w:rPr>
                <w:rFonts w:eastAsia="Times New Roman" w:cs="Times New Roman"/>
                <w:color w:val="808080" w:themeColor="background1" w:themeShade="80"/>
              </w:rPr>
            </w:pPr>
            <w:r>
              <w:rPr>
                <w:noProof/>
              </w:rPr>
              <w:drawing>
                <wp:inline distT="0" distB="0" distL="0" distR="0">
                  <wp:extent cx="993531" cy="527538"/>
                  <wp:effectExtent l="19050" t="0" r="0" b="0"/>
                  <wp:docPr id="5" name="Picture 4" descr="http://zaklada.civilnodrustvo.hr/upload/File/hr/multimedija/logotip/hr/logo_u_boji_manji_h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zaklada.civilnodrustvo.hr/upload/File/hr/multimedija/logotip/hr/logo_u_boji_manji_h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623" cy="5281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1076" w:rsidRPr="00F43DD2" w:rsidRDefault="00161076" w:rsidP="00161076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808080" w:themeColor="background1" w:themeShade="80"/>
        </w:rPr>
      </w:pPr>
    </w:p>
    <w:sectPr w:rsidR="00161076" w:rsidRPr="00F43DD2" w:rsidSect="0016107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0F1" w:rsidRDefault="001560F1" w:rsidP="00C14E79">
      <w:pPr>
        <w:spacing w:after="0" w:line="240" w:lineRule="auto"/>
      </w:pPr>
      <w:r>
        <w:separator/>
      </w:r>
    </w:p>
  </w:endnote>
  <w:endnote w:type="continuationSeparator" w:id="0">
    <w:p w:rsidR="001560F1" w:rsidRDefault="001560F1" w:rsidP="00C1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0F1" w:rsidRDefault="001560F1" w:rsidP="00C14E79">
      <w:pPr>
        <w:spacing w:after="0" w:line="240" w:lineRule="auto"/>
      </w:pPr>
      <w:r>
        <w:separator/>
      </w:r>
    </w:p>
  </w:footnote>
  <w:footnote w:type="continuationSeparator" w:id="0">
    <w:p w:rsidR="001560F1" w:rsidRDefault="001560F1" w:rsidP="00C14E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57"/>
    <w:rsid w:val="000224C1"/>
    <w:rsid w:val="000516D8"/>
    <w:rsid w:val="000D2373"/>
    <w:rsid w:val="00112790"/>
    <w:rsid w:val="00123841"/>
    <w:rsid w:val="00127028"/>
    <w:rsid w:val="001304A3"/>
    <w:rsid w:val="001560F1"/>
    <w:rsid w:val="00161076"/>
    <w:rsid w:val="001622AF"/>
    <w:rsid w:val="0016773F"/>
    <w:rsid w:val="001942C2"/>
    <w:rsid w:val="001D17A4"/>
    <w:rsid w:val="00214C69"/>
    <w:rsid w:val="002507FD"/>
    <w:rsid w:val="00295C3B"/>
    <w:rsid w:val="002A1240"/>
    <w:rsid w:val="002D5B46"/>
    <w:rsid w:val="00320DCD"/>
    <w:rsid w:val="00342C86"/>
    <w:rsid w:val="00530657"/>
    <w:rsid w:val="005555F5"/>
    <w:rsid w:val="005E6CB6"/>
    <w:rsid w:val="006740A0"/>
    <w:rsid w:val="00674356"/>
    <w:rsid w:val="00681A22"/>
    <w:rsid w:val="00747BBF"/>
    <w:rsid w:val="007841C5"/>
    <w:rsid w:val="007E74A3"/>
    <w:rsid w:val="00801760"/>
    <w:rsid w:val="0081121E"/>
    <w:rsid w:val="008825AD"/>
    <w:rsid w:val="00887195"/>
    <w:rsid w:val="008A2E3D"/>
    <w:rsid w:val="008A5B00"/>
    <w:rsid w:val="008E478D"/>
    <w:rsid w:val="008F4BC2"/>
    <w:rsid w:val="009713F8"/>
    <w:rsid w:val="0097173F"/>
    <w:rsid w:val="009A65BA"/>
    <w:rsid w:val="00A501A0"/>
    <w:rsid w:val="00A808BA"/>
    <w:rsid w:val="00A96CCA"/>
    <w:rsid w:val="00AA1B3A"/>
    <w:rsid w:val="00B4154B"/>
    <w:rsid w:val="00B527C9"/>
    <w:rsid w:val="00B77CE4"/>
    <w:rsid w:val="00B83D27"/>
    <w:rsid w:val="00C14E79"/>
    <w:rsid w:val="00CB37C4"/>
    <w:rsid w:val="00D329A4"/>
    <w:rsid w:val="00D37960"/>
    <w:rsid w:val="00D422FD"/>
    <w:rsid w:val="00EA16F1"/>
    <w:rsid w:val="00EF1AB8"/>
    <w:rsid w:val="00F01F60"/>
    <w:rsid w:val="00F43A18"/>
    <w:rsid w:val="00F43DD2"/>
    <w:rsid w:val="00FB6DAF"/>
    <w:rsid w:val="00FC2195"/>
    <w:rsid w:val="00FD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30657"/>
    <w:rPr>
      <w:i/>
      <w:iCs/>
    </w:rPr>
  </w:style>
  <w:style w:type="character" w:customStyle="1" w:styleId="apple-converted-space">
    <w:name w:val="apple-converted-space"/>
    <w:basedOn w:val="DefaultParagraphFont"/>
    <w:rsid w:val="001942C2"/>
  </w:style>
  <w:style w:type="table" w:styleId="TableGrid">
    <w:name w:val="Table Grid"/>
    <w:basedOn w:val="TableNormal"/>
    <w:uiPriority w:val="59"/>
    <w:rsid w:val="00F43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80176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8017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8017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ColorfulList-Accent5">
    <w:name w:val="Colorful List Accent 5"/>
    <w:basedOn w:val="TableNormal"/>
    <w:uiPriority w:val="72"/>
    <w:rsid w:val="0080176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14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E79"/>
  </w:style>
  <w:style w:type="paragraph" w:styleId="Footer">
    <w:name w:val="footer"/>
    <w:basedOn w:val="Normal"/>
    <w:link w:val="FooterChar"/>
    <w:uiPriority w:val="99"/>
    <w:semiHidden/>
    <w:unhideWhenUsed/>
    <w:rsid w:val="00C14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4E79"/>
  </w:style>
  <w:style w:type="paragraph" w:styleId="BalloonText">
    <w:name w:val="Balloon Text"/>
    <w:basedOn w:val="Normal"/>
    <w:link w:val="BalloonTextChar"/>
    <w:uiPriority w:val="99"/>
    <w:semiHidden/>
    <w:unhideWhenUsed/>
    <w:rsid w:val="00C14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E7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D1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D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D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DC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30657"/>
    <w:rPr>
      <w:i/>
      <w:iCs/>
    </w:rPr>
  </w:style>
  <w:style w:type="character" w:customStyle="1" w:styleId="apple-converted-space">
    <w:name w:val="apple-converted-space"/>
    <w:basedOn w:val="DefaultParagraphFont"/>
    <w:rsid w:val="001942C2"/>
  </w:style>
  <w:style w:type="table" w:styleId="TableGrid">
    <w:name w:val="Table Grid"/>
    <w:basedOn w:val="TableNormal"/>
    <w:uiPriority w:val="59"/>
    <w:rsid w:val="00F43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80176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8017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8017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ColorfulList-Accent5">
    <w:name w:val="Colorful List Accent 5"/>
    <w:basedOn w:val="TableNormal"/>
    <w:uiPriority w:val="72"/>
    <w:rsid w:val="0080176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14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E79"/>
  </w:style>
  <w:style w:type="paragraph" w:styleId="Footer">
    <w:name w:val="footer"/>
    <w:basedOn w:val="Normal"/>
    <w:link w:val="FooterChar"/>
    <w:uiPriority w:val="99"/>
    <w:semiHidden/>
    <w:unhideWhenUsed/>
    <w:rsid w:val="00C14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4E79"/>
  </w:style>
  <w:style w:type="paragraph" w:styleId="BalloonText">
    <w:name w:val="Balloon Text"/>
    <w:basedOn w:val="Normal"/>
    <w:link w:val="BalloonTextChar"/>
    <w:uiPriority w:val="99"/>
    <w:semiHidden/>
    <w:unhideWhenUsed/>
    <w:rsid w:val="00C14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E7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D1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D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D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D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5B067-D330-49D5-906B-96C0E65E5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</dc:creator>
  <cp:lastModifiedBy>CMS Notebook</cp:lastModifiedBy>
  <cp:revision>2</cp:revision>
  <dcterms:created xsi:type="dcterms:W3CDTF">2016-02-15T15:04:00Z</dcterms:created>
  <dcterms:modified xsi:type="dcterms:W3CDTF">2016-02-15T15:04:00Z</dcterms:modified>
</cp:coreProperties>
</file>